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8B05F" w14:textId="08BD7018" w:rsidR="00AC784C" w:rsidRPr="002254E1" w:rsidRDefault="009112E4">
      <w:pPr>
        <w:spacing w:line="276" w:lineRule="auto"/>
        <w:jc w:val="center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                          </w:t>
      </w:r>
    </w:p>
    <w:p w14:paraId="6C7E51A0" w14:textId="049FDE4B" w:rsidR="00970AB1" w:rsidRPr="009F6E83" w:rsidRDefault="00F37DF6" w:rsidP="009F6E83">
      <w:pPr>
        <w:spacing w:line="276" w:lineRule="auto"/>
        <w:jc w:val="center"/>
        <w:rPr>
          <w:rFonts w:ascii="Georgia" w:eastAsia="Georgia" w:hAnsi="Georgia" w:cs="Georgia"/>
          <w:sz w:val="32"/>
          <w:szCs w:val="32"/>
          <w:u w:val="single"/>
        </w:rPr>
      </w:pPr>
      <w:bookmarkStart w:id="0" w:name="_gjdgxs"/>
      <w:bookmarkEnd w:id="0"/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David </w:t>
      </w:r>
      <w:proofErr w:type="spellStart"/>
      <w:r>
        <w:rPr>
          <w:rFonts w:asciiTheme="majorHAnsi" w:hAnsiTheme="majorHAnsi"/>
          <w:b/>
          <w:color w:val="000000" w:themeColor="text1"/>
          <w:sz w:val="32"/>
          <w:szCs w:val="32"/>
        </w:rPr>
        <w:t>Rockwell</w:t>
      </w:r>
      <w:proofErr w:type="spellEnd"/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 e lo studio di progettazione 2x4 scelgono le superfici innovative di Cosentino per </w:t>
      </w:r>
      <w:r w:rsidR="00A20DDC">
        <w:rPr>
          <w:rFonts w:asciiTheme="majorHAnsi" w:hAnsiTheme="majorHAnsi"/>
          <w:b/>
          <w:color w:val="000000" w:themeColor="text1"/>
          <w:sz w:val="32"/>
          <w:szCs w:val="32"/>
        </w:rPr>
        <w:t>“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 xml:space="preserve">The </w:t>
      </w:r>
      <w:proofErr w:type="spellStart"/>
      <w:r>
        <w:rPr>
          <w:rFonts w:asciiTheme="majorHAnsi" w:hAnsiTheme="majorHAnsi"/>
          <w:b/>
          <w:color w:val="000000" w:themeColor="text1"/>
          <w:sz w:val="32"/>
          <w:szCs w:val="32"/>
        </w:rPr>
        <w:t>Diner</w:t>
      </w:r>
      <w:proofErr w:type="spellEnd"/>
      <w:r w:rsidR="00A20DDC">
        <w:rPr>
          <w:rFonts w:asciiTheme="majorHAnsi" w:hAnsiTheme="majorHAnsi"/>
          <w:b/>
          <w:color w:val="000000" w:themeColor="text1"/>
          <w:sz w:val="32"/>
          <w:szCs w:val="32"/>
        </w:rPr>
        <w:t>”</w:t>
      </w:r>
      <w:r w:rsidR="00A6563B">
        <w:rPr>
          <w:rFonts w:asciiTheme="majorHAnsi" w:hAnsiTheme="majorHAnsi"/>
          <w:b/>
          <w:color w:val="000000" w:themeColor="text1"/>
          <w:sz w:val="32"/>
          <w:szCs w:val="32"/>
        </w:rPr>
        <w:t xml:space="preserve">, il ristorante pop-up che apre le porte </w:t>
      </w:r>
      <w:r w:rsidR="00701AB8">
        <w:rPr>
          <w:rFonts w:asciiTheme="majorHAnsi" w:hAnsiTheme="majorHAnsi"/>
          <w:b/>
          <w:color w:val="000000" w:themeColor="text1"/>
          <w:sz w:val="32"/>
          <w:szCs w:val="32"/>
        </w:rPr>
        <w:t>durante il Salone del Mobile 2018</w:t>
      </w:r>
    </w:p>
    <w:p w14:paraId="3B781FD3" w14:textId="235E5849" w:rsidR="00460E9C" w:rsidRDefault="00460E9C" w:rsidP="00460E9C">
      <w:pPr>
        <w:spacing w:line="276" w:lineRule="auto"/>
        <w:rPr>
          <w:rFonts w:asciiTheme="majorHAnsi" w:eastAsia="Georgia" w:hAnsiTheme="majorHAnsi" w:cs="Georgia"/>
          <w:b/>
          <w:color w:val="000000" w:themeColor="text1"/>
          <w:sz w:val="32"/>
          <w:szCs w:val="32"/>
        </w:rPr>
      </w:pPr>
      <w:r w:rsidRPr="002254E1">
        <w:rPr>
          <w:rFonts w:ascii="Georgia" w:eastAsia="Georgia" w:hAnsi="Georgia" w:cs="Georgia"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3DA9B664" wp14:editId="5F08D44F">
            <wp:simplePos x="0" y="0"/>
            <wp:positionH relativeFrom="column">
              <wp:posOffset>1540510</wp:posOffset>
            </wp:positionH>
            <wp:positionV relativeFrom="paragraph">
              <wp:posOffset>62423</wp:posOffset>
            </wp:positionV>
            <wp:extent cx="2653200" cy="853200"/>
            <wp:effectExtent l="0" t="0" r="0" b="10795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3200" cy="85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05B1" w14:textId="77777777" w:rsidR="00460E9C" w:rsidRDefault="00460E9C" w:rsidP="00460E9C">
      <w:pPr>
        <w:spacing w:line="276" w:lineRule="auto"/>
        <w:rPr>
          <w:rFonts w:asciiTheme="majorHAnsi" w:eastAsia="Georgia" w:hAnsiTheme="majorHAnsi" w:cs="Georgia"/>
          <w:b/>
          <w:color w:val="000000" w:themeColor="text1"/>
          <w:sz w:val="32"/>
          <w:szCs w:val="32"/>
        </w:rPr>
      </w:pPr>
    </w:p>
    <w:p w14:paraId="495B0ED3" w14:textId="77777777" w:rsidR="00460E9C" w:rsidRDefault="00460E9C" w:rsidP="00460E9C">
      <w:pPr>
        <w:spacing w:line="276" w:lineRule="auto"/>
        <w:rPr>
          <w:rFonts w:asciiTheme="majorHAnsi" w:eastAsia="Georgia" w:hAnsiTheme="majorHAnsi" w:cs="Georgia"/>
          <w:b/>
          <w:color w:val="000000" w:themeColor="text1"/>
          <w:sz w:val="32"/>
          <w:szCs w:val="32"/>
        </w:rPr>
      </w:pPr>
    </w:p>
    <w:p w14:paraId="041FA7BC" w14:textId="1AE8331E" w:rsidR="009F6E83" w:rsidRPr="009F6E83" w:rsidRDefault="009F6E83" w:rsidP="009F6E83">
      <w:pPr>
        <w:spacing w:line="276" w:lineRule="auto"/>
        <w:jc w:val="center"/>
        <w:rPr>
          <w:rFonts w:asciiTheme="majorHAnsi" w:eastAsia="Georgia" w:hAnsiTheme="majorHAnsi" w:cs="Georgia"/>
          <w:b/>
          <w:i/>
          <w:color w:val="000000" w:themeColor="text1"/>
          <w:sz w:val="24"/>
          <w:szCs w:val="24"/>
        </w:rPr>
      </w:pPr>
      <w:r w:rsidRPr="009F6E83">
        <w:rPr>
          <w:rFonts w:asciiTheme="majorHAnsi" w:eastAsia="Georgia" w:hAnsiTheme="majorHAnsi" w:cs="Georgia"/>
          <w:b/>
          <w:i/>
          <w:color w:val="000000" w:themeColor="text1"/>
          <w:sz w:val="24"/>
          <w:szCs w:val="24"/>
          <w:highlight w:val="yellow"/>
        </w:rPr>
        <w:t>Link alle immagini:</w:t>
      </w:r>
    </w:p>
    <w:p w14:paraId="28D12655" w14:textId="18D9F58D" w:rsidR="00460E9C" w:rsidRPr="00823853" w:rsidRDefault="00A6563B" w:rsidP="00B456B6">
      <w:pPr>
        <w:pStyle w:val="Paragrafoelenco"/>
        <w:numPr>
          <w:ilvl w:val="0"/>
          <w:numId w:val="1"/>
        </w:numPr>
        <w:spacing w:line="276" w:lineRule="auto"/>
        <w:ind w:left="426"/>
        <w:jc w:val="both"/>
        <w:rPr>
          <w:rFonts w:asciiTheme="majorHAnsi" w:eastAsia="Georgia" w:hAnsiTheme="majorHAnsi" w:cs="Georgia"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In </w:t>
      </w:r>
      <w:r w:rsidR="00701AB8">
        <w:rPr>
          <w:rFonts w:asciiTheme="majorHAnsi" w:hAnsiTheme="majorHAnsi"/>
          <w:b/>
          <w:i/>
          <w:sz w:val="24"/>
          <w:szCs w:val="24"/>
        </w:rPr>
        <w:t>concomitanza con il Salone del Mobile 2018</w:t>
      </w:r>
      <w:r w:rsidR="00A20DDC">
        <w:rPr>
          <w:rFonts w:asciiTheme="majorHAnsi" w:hAnsiTheme="majorHAnsi"/>
          <w:b/>
          <w:i/>
          <w:sz w:val="24"/>
          <w:szCs w:val="24"/>
        </w:rPr>
        <w:t xml:space="preserve">, </w:t>
      </w:r>
      <w:r w:rsidR="009112E4">
        <w:rPr>
          <w:rFonts w:asciiTheme="majorHAnsi" w:hAnsiTheme="majorHAnsi"/>
          <w:b/>
          <w:i/>
          <w:sz w:val="24"/>
          <w:szCs w:val="24"/>
        </w:rPr>
        <w:t xml:space="preserve">The </w:t>
      </w:r>
      <w:proofErr w:type="spellStart"/>
      <w:r w:rsidR="009112E4">
        <w:rPr>
          <w:rFonts w:asciiTheme="majorHAnsi" w:hAnsiTheme="majorHAnsi"/>
          <w:b/>
          <w:i/>
          <w:sz w:val="24"/>
          <w:szCs w:val="24"/>
        </w:rPr>
        <w:t>Diner</w:t>
      </w:r>
      <w:proofErr w:type="spellEnd"/>
      <w:r w:rsidR="009112E4">
        <w:rPr>
          <w:rFonts w:asciiTheme="majorHAnsi" w:hAnsiTheme="majorHAnsi"/>
          <w:b/>
          <w:i/>
          <w:sz w:val="24"/>
          <w:szCs w:val="24"/>
        </w:rPr>
        <w:t xml:space="preserve"> di David </w:t>
      </w:r>
      <w:proofErr w:type="spellStart"/>
      <w:r w:rsidR="009112E4">
        <w:rPr>
          <w:rFonts w:asciiTheme="majorHAnsi" w:hAnsiTheme="majorHAnsi"/>
          <w:b/>
          <w:i/>
          <w:sz w:val="24"/>
          <w:szCs w:val="24"/>
        </w:rPr>
        <w:t>Rockwell</w:t>
      </w:r>
      <w:proofErr w:type="spellEnd"/>
      <w:r w:rsidR="009112E4">
        <w:rPr>
          <w:rFonts w:asciiTheme="majorHAnsi" w:hAnsiTheme="majorHAnsi"/>
          <w:b/>
          <w:i/>
          <w:sz w:val="24"/>
          <w:szCs w:val="24"/>
        </w:rPr>
        <w:t xml:space="preserve"> + </w:t>
      </w:r>
      <w:proofErr w:type="spellStart"/>
      <w:r w:rsidR="009112E4">
        <w:rPr>
          <w:rFonts w:asciiTheme="majorHAnsi" w:hAnsiTheme="majorHAnsi"/>
          <w:b/>
          <w:i/>
          <w:sz w:val="24"/>
          <w:szCs w:val="24"/>
        </w:rPr>
        <w:t>Surface</w:t>
      </w:r>
      <w:proofErr w:type="spellEnd"/>
      <w:r w:rsidR="009112E4">
        <w:rPr>
          <w:rFonts w:asciiTheme="majorHAnsi" w:hAnsiTheme="majorHAnsi"/>
          <w:b/>
          <w:i/>
          <w:sz w:val="24"/>
          <w:szCs w:val="24"/>
        </w:rPr>
        <w:t xml:space="preserve"> con 2x4 rei</w:t>
      </w:r>
      <w:r w:rsidR="00A20DDC">
        <w:rPr>
          <w:rFonts w:asciiTheme="majorHAnsi" w:hAnsiTheme="majorHAnsi"/>
          <w:b/>
          <w:i/>
          <w:sz w:val="24"/>
          <w:szCs w:val="24"/>
        </w:rPr>
        <w:t>nterpreta</w:t>
      </w:r>
      <w:r w:rsidR="009112E4">
        <w:rPr>
          <w:rFonts w:asciiTheme="majorHAnsi" w:hAnsiTheme="majorHAnsi"/>
          <w:b/>
          <w:i/>
          <w:sz w:val="24"/>
          <w:szCs w:val="24"/>
        </w:rPr>
        <w:t xml:space="preserve"> l’iconica esperienza di un tipico ristorante americano </w:t>
      </w:r>
      <w:r w:rsidR="00A20DDC">
        <w:rPr>
          <w:rFonts w:asciiTheme="majorHAnsi" w:hAnsiTheme="majorHAnsi"/>
          <w:b/>
          <w:i/>
          <w:sz w:val="24"/>
          <w:szCs w:val="24"/>
        </w:rPr>
        <w:t xml:space="preserve">utilizzando le </w:t>
      </w:r>
      <w:r w:rsidR="009112E4">
        <w:rPr>
          <w:rFonts w:asciiTheme="majorHAnsi" w:hAnsiTheme="majorHAnsi"/>
          <w:b/>
          <w:i/>
          <w:sz w:val="24"/>
          <w:szCs w:val="24"/>
        </w:rPr>
        <w:t xml:space="preserve">superfici ultracompatte </w:t>
      </w:r>
      <w:proofErr w:type="spellStart"/>
      <w:r w:rsidR="009112E4">
        <w:rPr>
          <w:rFonts w:asciiTheme="majorHAnsi" w:hAnsiTheme="majorHAnsi"/>
          <w:b/>
          <w:i/>
          <w:sz w:val="24"/>
          <w:szCs w:val="24"/>
        </w:rPr>
        <w:t>Dekton</w:t>
      </w:r>
      <w:proofErr w:type="spellEnd"/>
      <w:r w:rsidR="009112E4">
        <w:rPr>
          <w:rFonts w:asciiTheme="majorHAnsi" w:hAnsiTheme="majorHAnsi"/>
          <w:b/>
          <w:i/>
          <w:sz w:val="24"/>
          <w:szCs w:val="24"/>
        </w:rPr>
        <w:t xml:space="preserve">® e </w:t>
      </w:r>
      <w:r w:rsidR="00A20DDC">
        <w:rPr>
          <w:rFonts w:asciiTheme="majorHAnsi" w:hAnsiTheme="majorHAnsi"/>
          <w:b/>
          <w:i/>
          <w:sz w:val="24"/>
          <w:szCs w:val="24"/>
        </w:rPr>
        <w:t xml:space="preserve">i quarzi </w:t>
      </w:r>
      <w:proofErr w:type="spellStart"/>
      <w:r w:rsidR="009112E4">
        <w:rPr>
          <w:rFonts w:asciiTheme="majorHAnsi" w:hAnsiTheme="majorHAnsi"/>
          <w:b/>
          <w:i/>
          <w:sz w:val="24"/>
          <w:szCs w:val="24"/>
        </w:rPr>
        <w:t>Silestone</w:t>
      </w:r>
      <w:proofErr w:type="spellEnd"/>
      <w:r w:rsidR="009112E4">
        <w:rPr>
          <w:rFonts w:asciiTheme="majorHAnsi" w:hAnsiTheme="majorHAnsi"/>
          <w:b/>
          <w:i/>
          <w:sz w:val="24"/>
          <w:szCs w:val="24"/>
        </w:rPr>
        <w:t>®</w:t>
      </w:r>
    </w:p>
    <w:p w14:paraId="11780893" w14:textId="77777777" w:rsidR="00A20DDC" w:rsidRDefault="00A20DDC" w:rsidP="00B456B6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sz w:val="20"/>
          <w:szCs w:val="20"/>
        </w:rPr>
        <w:t xml:space="preserve">Milano, </w:t>
      </w:r>
      <w:r w:rsidR="00360FA2">
        <w:rPr>
          <w:rFonts w:asciiTheme="majorHAnsi" w:hAnsiTheme="majorHAnsi"/>
          <w:b/>
          <w:sz w:val="20"/>
          <w:szCs w:val="20"/>
        </w:rPr>
        <w:t>16 aprile 2018</w:t>
      </w:r>
      <w:r w:rsidR="00360FA2">
        <w:rPr>
          <w:rFonts w:asciiTheme="majorHAnsi" w:hAnsiTheme="majorHAnsi"/>
          <w:b/>
        </w:rPr>
        <w:t xml:space="preserve"> </w:t>
      </w:r>
      <w:r w:rsidR="00360FA2">
        <w:rPr>
          <w:rFonts w:asciiTheme="majorHAnsi" w:hAnsiTheme="majorHAnsi"/>
        </w:rPr>
        <w:t xml:space="preserve">–  Il Gruppo </w:t>
      </w:r>
      <w:r w:rsidR="00360FA2">
        <w:t xml:space="preserve">Cosentino, </w:t>
      </w:r>
      <w:r>
        <w:t xml:space="preserve">azienda </w:t>
      </w:r>
      <w:r w:rsidR="00360FA2">
        <w:t xml:space="preserve">leader mondiale nella produzione e distribuzione di superfici </w:t>
      </w:r>
      <w:r>
        <w:t>innovative</w:t>
      </w:r>
      <w:r w:rsidR="00360FA2">
        <w:t xml:space="preserve"> per il mondo del design e dell'architettura, </w:t>
      </w:r>
      <w:r>
        <w:t xml:space="preserve">annuncia la collaborazione </w:t>
      </w:r>
      <w:r w:rsidR="00360FA2">
        <w:t xml:space="preserve">con la rivista americana di design  </w:t>
      </w:r>
      <w:proofErr w:type="spellStart"/>
      <w:r w:rsidR="00360FA2">
        <w:rPr>
          <w:rFonts w:asciiTheme="majorHAnsi" w:hAnsiTheme="majorHAnsi"/>
          <w:b/>
          <w:i/>
        </w:rPr>
        <w:t>Surface</w:t>
      </w:r>
      <w:proofErr w:type="spellEnd"/>
      <w:r w:rsidR="00360FA2"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con </w:t>
      </w:r>
      <w:r w:rsidR="00360FA2">
        <w:rPr>
          <w:rFonts w:asciiTheme="majorHAnsi" w:hAnsiTheme="majorHAnsi"/>
        </w:rPr>
        <w:t xml:space="preserve">l’architetto </w:t>
      </w:r>
      <w:r w:rsidR="00360FA2">
        <w:rPr>
          <w:rFonts w:asciiTheme="majorHAnsi" w:hAnsiTheme="majorHAnsi"/>
          <w:b/>
        </w:rPr>
        <w:t xml:space="preserve">David </w:t>
      </w:r>
      <w:proofErr w:type="spellStart"/>
      <w:r w:rsidR="00360FA2">
        <w:rPr>
          <w:rFonts w:asciiTheme="majorHAnsi" w:hAnsiTheme="majorHAnsi"/>
          <w:b/>
        </w:rPr>
        <w:t>Rockwell</w:t>
      </w:r>
      <w:proofErr w:type="spellEnd"/>
      <w:r w:rsidR="00360FA2">
        <w:rPr>
          <w:rFonts w:asciiTheme="majorHAnsi" w:hAnsiTheme="majorHAnsi"/>
        </w:rPr>
        <w:t xml:space="preserve"> e </w:t>
      </w:r>
      <w:r>
        <w:rPr>
          <w:rFonts w:asciiTheme="majorHAnsi" w:hAnsiTheme="majorHAnsi"/>
        </w:rPr>
        <w:t xml:space="preserve">con </w:t>
      </w:r>
      <w:r w:rsidR="00360FA2">
        <w:rPr>
          <w:rFonts w:asciiTheme="majorHAnsi" w:hAnsiTheme="majorHAnsi"/>
        </w:rPr>
        <w:t>lo studio di progettazione</w:t>
      </w:r>
      <w:r>
        <w:rPr>
          <w:rFonts w:asciiTheme="majorHAnsi" w:hAnsiTheme="majorHAnsi"/>
        </w:rPr>
        <w:t xml:space="preserve"> newyorkese</w:t>
      </w:r>
      <w:r w:rsidR="00360FA2">
        <w:rPr>
          <w:rFonts w:asciiTheme="majorHAnsi" w:hAnsiTheme="majorHAnsi"/>
        </w:rPr>
        <w:t xml:space="preserve"> </w:t>
      </w:r>
      <w:r w:rsidR="00360FA2">
        <w:rPr>
          <w:rFonts w:asciiTheme="majorHAnsi" w:hAnsiTheme="majorHAnsi"/>
          <w:b/>
        </w:rPr>
        <w:t xml:space="preserve">2x4 </w:t>
      </w:r>
      <w:r w:rsidR="00360FA2">
        <w:rPr>
          <w:rFonts w:asciiTheme="majorHAnsi" w:hAnsiTheme="majorHAnsi"/>
        </w:rPr>
        <w:t xml:space="preserve">per The </w:t>
      </w:r>
      <w:proofErr w:type="spellStart"/>
      <w:r w:rsidR="00360FA2">
        <w:rPr>
          <w:rFonts w:asciiTheme="majorHAnsi" w:hAnsiTheme="majorHAnsi"/>
        </w:rPr>
        <w:t>Diner</w:t>
      </w:r>
      <w:proofErr w:type="spellEnd"/>
      <w:r w:rsidR="00360FA2">
        <w:rPr>
          <w:rFonts w:asciiTheme="majorHAnsi" w:hAnsiTheme="majorHAnsi"/>
        </w:rPr>
        <w:t xml:space="preserve">, un’installazione </w:t>
      </w:r>
      <w:r>
        <w:rPr>
          <w:rFonts w:asciiTheme="majorHAnsi" w:hAnsiTheme="majorHAnsi"/>
        </w:rPr>
        <w:t>visitabile press il distretto</w:t>
      </w:r>
      <w:r w:rsidR="00360FA2">
        <w:rPr>
          <w:rFonts w:asciiTheme="majorHAnsi" w:hAnsiTheme="majorHAnsi"/>
        </w:rPr>
        <w:t xml:space="preserve"> Ventura Centrale durante </w:t>
      </w:r>
      <w:r>
        <w:rPr>
          <w:rFonts w:asciiTheme="majorHAnsi" w:hAnsiTheme="majorHAnsi"/>
        </w:rPr>
        <w:t>il</w:t>
      </w:r>
      <w:r w:rsidR="00360FA2">
        <w:rPr>
          <w:rFonts w:asciiTheme="majorHAnsi" w:hAnsiTheme="majorHAnsi"/>
        </w:rPr>
        <w:t xml:space="preserve"> Salone del Mobile</w:t>
      </w:r>
      <w:r>
        <w:rPr>
          <w:rFonts w:asciiTheme="majorHAnsi" w:hAnsiTheme="majorHAnsi"/>
        </w:rPr>
        <w:t xml:space="preserve"> 2018. </w:t>
      </w:r>
    </w:p>
    <w:p w14:paraId="006EBDBB" w14:textId="205D77B4" w:rsidR="00AC784C" w:rsidRPr="00B456B6" w:rsidRDefault="00A20DDC" w:rsidP="00B456B6">
      <w:pPr>
        <w:jc w:val="both"/>
        <w:rPr>
          <w:rFonts w:asciiTheme="majorHAnsi" w:eastAsia="Georgia" w:hAnsiTheme="majorHAnsi" w:cs="Georgia"/>
        </w:rPr>
      </w:pPr>
      <w:r>
        <w:rPr>
          <w:rFonts w:asciiTheme="majorHAnsi" w:hAnsiTheme="majorHAnsi"/>
        </w:rPr>
        <w:t xml:space="preserve">The </w:t>
      </w:r>
      <w:proofErr w:type="spellStart"/>
      <w:r>
        <w:rPr>
          <w:rFonts w:asciiTheme="majorHAnsi" w:hAnsiTheme="majorHAnsi"/>
        </w:rPr>
        <w:t>Diner</w:t>
      </w:r>
      <w:proofErr w:type="spellEnd"/>
      <w:r>
        <w:rPr>
          <w:rFonts w:asciiTheme="majorHAnsi" w:hAnsiTheme="majorHAnsi"/>
        </w:rPr>
        <w:t xml:space="preserve"> è un ristorante pop-up realmente funzionante che guiderà</w:t>
      </w:r>
      <w:r w:rsidR="00360FA2">
        <w:rPr>
          <w:rFonts w:asciiTheme="majorHAnsi" w:hAnsiTheme="majorHAnsi"/>
        </w:rPr>
        <w:t xml:space="preserve"> i visitatori in un viaggio </w:t>
      </w:r>
      <w:proofErr w:type="spellStart"/>
      <w:r w:rsidR="00360FA2">
        <w:rPr>
          <w:rFonts w:asciiTheme="majorHAnsi" w:hAnsiTheme="majorHAnsi"/>
        </w:rPr>
        <w:t>coast</w:t>
      </w:r>
      <w:proofErr w:type="spellEnd"/>
      <w:r w:rsidR="00360FA2">
        <w:rPr>
          <w:rFonts w:asciiTheme="majorHAnsi" w:hAnsiTheme="majorHAnsi"/>
        </w:rPr>
        <w:t>-to-</w:t>
      </w:r>
      <w:proofErr w:type="spellStart"/>
      <w:r w:rsidR="00360FA2">
        <w:rPr>
          <w:rFonts w:asciiTheme="majorHAnsi" w:hAnsiTheme="majorHAnsi"/>
        </w:rPr>
        <w:t>coast</w:t>
      </w:r>
      <w:proofErr w:type="spellEnd"/>
      <w:r w:rsidR="00360FA2">
        <w:rPr>
          <w:rFonts w:asciiTheme="majorHAnsi" w:hAnsiTheme="majorHAnsi"/>
        </w:rPr>
        <w:t xml:space="preserve"> attraverso gli Stati Uniti, dove quattro diversi ambienti - </w:t>
      </w:r>
      <w:proofErr w:type="spellStart"/>
      <w:r w:rsidR="00360FA2">
        <w:rPr>
          <w:rFonts w:asciiTheme="majorHAnsi" w:hAnsiTheme="majorHAnsi"/>
        </w:rPr>
        <w:t>Roadside</w:t>
      </w:r>
      <w:proofErr w:type="spellEnd"/>
      <w:r w:rsidR="00360FA2">
        <w:rPr>
          <w:rFonts w:asciiTheme="majorHAnsi" w:hAnsiTheme="majorHAnsi"/>
        </w:rPr>
        <w:t xml:space="preserve"> </w:t>
      </w:r>
      <w:proofErr w:type="spellStart"/>
      <w:r w:rsidR="00360FA2">
        <w:rPr>
          <w:rFonts w:asciiTheme="majorHAnsi" w:hAnsiTheme="majorHAnsi"/>
        </w:rPr>
        <w:t>Diner</w:t>
      </w:r>
      <w:proofErr w:type="spellEnd"/>
      <w:r w:rsidR="00360FA2">
        <w:rPr>
          <w:rFonts w:asciiTheme="majorHAnsi" w:hAnsiTheme="majorHAnsi"/>
        </w:rPr>
        <w:t xml:space="preserve">, East </w:t>
      </w:r>
      <w:proofErr w:type="spellStart"/>
      <w:r w:rsidR="00360FA2">
        <w:rPr>
          <w:rFonts w:asciiTheme="majorHAnsi" w:hAnsiTheme="majorHAnsi"/>
        </w:rPr>
        <w:t>Coast</w:t>
      </w:r>
      <w:proofErr w:type="spellEnd"/>
      <w:r w:rsidR="00360FA2">
        <w:rPr>
          <w:rFonts w:asciiTheme="majorHAnsi" w:hAnsiTheme="majorHAnsi"/>
        </w:rPr>
        <w:t xml:space="preserve"> </w:t>
      </w:r>
      <w:proofErr w:type="spellStart"/>
      <w:r w:rsidR="00360FA2">
        <w:rPr>
          <w:rFonts w:asciiTheme="majorHAnsi" w:hAnsiTheme="majorHAnsi"/>
        </w:rPr>
        <w:t>Luncheonette</w:t>
      </w:r>
      <w:proofErr w:type="spellEnd"/>
      <w:r w:rsidR="00360FA2">
        <w:rPr>
          <w:rFonts w:asciiTheme="majorHAnsi" w:hAnsiTheme="majorHAnsi"/>
        </w:rPr>
        <w:t xml:space="preserve">, </w:t>
      </w:r>
      <w:proofErr w:type="spellStart"/>
      <w:r w:rsidR="00360FA2">
        <w:rPr>
          <w:rFonts w:asciiTheme="majorHAnsi" w:hAnsiTheme="majorHAnsi"/>
        </w:rPr>
        <w:t>Midwest</w:t>
      </w:r>
      <w:proofErr w:type="spellEnd"/>
      <w:r w:rsidR="00360FA2">
        <w:rPr>
          <w:rFonts w:asciiTheme="majorHAnsi" w:hAnsiTheme="majorHAnsi"/>
        </w:rPr>
        <w:t xml:space="preserve"> </w:t>
      </w:r>
      <w:proofErr w:type="spellStart"/>
      <w:r w:rsidR="00360FA2">
        <w:rPr>
          <w:rFonts w:asciiTheme="majorHAnsi" w:hAnsiTheme="majorHAnsi"/>
        </w:rPr>
        <w:t>Diner</w:t>
      </w:r>
      <w:proofErr w:type="spellEnd"/>
      <w:r w:rsidR="00360FA2">
        <w:rPr>
          <w:rFonts w:asciiTheme="majorHAnsi" w:hAnsiTheme="majorHAnsi"/>
        </w:rPr>
        <w:t xml:space="preserve"> e West </w:t>
      </w:r>
      <w:proofErr w:type="spellStart"/>
      <w:r w:rsidR="00360FA2">
        <w:rPr>
          <w:rFonts w:asciiTheme="majorHAnsi" w:hAnsiTheme="majorHAnsi"/>
        </w:rPr>
        <w:t>Coast</w:t>
      </w:r>
      <w:proofErr w:type="spellEnd"/>
      <w:r w:rsidR="00360FA2">
        <w:rPr>
          <w:rFonts w:asciiTheme="majorHAnsi" w:hAnsiTheme="majorHAnsi"/>
        </w:rPr>
        <w:t xml:space="preserve"> </w:t>
      </w:r>
      <w:proofErr w:type="spellStart"/>
      <w:r w:rsidR="00360FA2">
        <w:rPr>
          <w:rFonts w:asciiTheme="majorHAnsi" w:hAnsiTheme="majorHAnsi"/>
        </w:rPr>
        <w:t>Diner</w:t>
      </w:r>
      <w:proofErr w:type="spellEnd"/>
      <w:r w:rsidR="00360FA2">
        <w:rPr>
          <w:rFonts w:asciiTheme="majorHAnsi" w:hAnsiTheme="majorHAnsi"/>
        </w:rPr>
        <w:t xml:space="preserve"> - celebreranno </w:t>
      </w:r>
      <w:r>
        <w:rPr>
          <w:rFonts w:asciiTheme="majorHAnsi" w:hAnsiTheme="majorHAnsi"/>
        </w:rPr>
        <w:t xml:space="preserve">le ultime tendenze del </w:t>
      </w:r>
      <w:r w:rsidR="00360FA2">
        <w:rPr>
          <w:rFonts w:asciiTheme="majorHAnsi" w:hAnsiTheme="majorHAnsi"/>
        </w:rPr>
        <w:t xml:space="preserve">design americano. L’installazione, </w:t>
      </w:r>
      <w:r>
        <w:rPr>
          <w:rFonts w:asciiTheme="majorHAnsi" w:hAnsiTheme="majorHAnsi"/>
        </w:rPr>
        <w:t>aperta</w:t>
      </w:r>
      <w:r w:rsidR="00360FA2">
        <w:rPr>
          <w:rFonts w:asciiTheme="majorHAnsi" w:hAnsiTheme="majorHAnsi"/>
        </w:rPr>
        <w:t xml:space="preserve"> per tutta la durata della</w:t>
      </w:r>
      <w:r w:rsidR="00A6563B">
        <w:rPr>
          <w:rFonts w:asciiTheme="majorHAnsi" w:hAnsiTheme="majorHAnsi"/>
        </w:rPr>
        <w:t xml:space="preserve"> Milano</w:t>
      </w:r>
      <w:r w:rsidR="00360FA2">
        <w:rPr>
          <w:rFonts w:asciiTheme="majorHAnsi" w:hAnsiTheme="majorHAnsi"/>
        </w:rPr>
        <w:t xml:space="preserve"> Design Week, </w:t>
      </w:r>
      <w:r>
        <w:rPr>
          <w:rFonts w:asciiTheme="majorHAnsi" w:hAnsiTheme="majorHAnsi"/>
        </w:rPr>
        <w:t xml:space="preserve">offrirà un ricco calendario di eventi e performance. </w:t>
      </w:r>
    </w:p>
    <w:p w14:paraId="33716E53" w14:textId="21C24F0D" w:rsidR="00AC784C" w:rsidRPr="00B456B6" w:rsidRDefault="009112E4" w:rsidP="00B456B6">
      <w:pPr>
        <w:jc w:val="both"/>
        <w:rPr>
          <w:rFonts w:asciiTheme="majorHAnsi" w:eastAsia="Georgia" w:hAnsiTheme="majorHAnsi" w:cs="Georgia"/>
        </w:rPr>
      </w:pPr>
      <w:r>
        <w:rPr>
          <w:rFonts w:asciiTheme="majorHAnsi" w:hAnsiTheme="majorHAnsi"/>
        </w:rPr>
        <w:t>“</w:t>
      </w:r>
      <w:r w:rsidRPr="00A20DDC">
        <w:rPr>
          <w:rFonts w:asciiTheme="majorHAnsi" w:hAnsiTheme="majorHAnsi"/>
          <w:i/>
        </w:rPr>
        <w:t xml:space="preserve">I piccoli ristoranti americani sono sempre stati per me una sorta di “casa fuori casa” e un luogo in cui osservare le persone. Sono </w:t>
      </w:r>
      <w:r w:rsidR="00A20DDC" w:rsidRPr="00A20DDC">
        <w:rPr>
          <w:rFonts w:asciiTheme="majorHAnsi" w:hAnsiTheme="majorHAnsi"/>
          <w:i/>
        </w:rPr>
        <w:t xml:space="preserve">caratterizzati da un clima piacevole e ottimista, </w:t>
      </w:r>
      <w:r w:rsidRPr="00A20DDC">
        <w:rPr>
          <w:rFonts w:asciiTheme="majorHAnsi" w:hAnsiTheme="majorHAnsi"/>
          <w:i/>
        </w:rPr>
        <w:t xml:space="preserve">da un mix di coerenza, familiarità e </w:t>
      </w:r>
      <w:r w:rsidR="00A20DDC" w:rsidRPr="00A20DDC">
        <w:rPr>
          <w:rFonts w:asciiTheme="majorHAnsi" w:hAnsiTheme="majorHAnsi"/>
          <w:i/>
        </w:rPr>
        <w:t xml:space="preserve">da un </w:t>
      </w:r>
      <w:r w:rsidRPr="00A20DDC">
        <w:rPr>
          <w:rFonts w:asciiTheme="majorHAnsi" w:hAnsiTheme="majorHAnsi"/>
          <w:i/>
        </w:rPr>
        <w:t xml:space="preserve">design innovativo. </w:t>
      </w:r>
      <w:r w:rsidR="00A20DDC" w:rsidRPr="00A20DDC">
        <w:rPr>
          <w:rFonts w:asciiTheme="majorHAnsi" w:hAnsiTheme="majorHAnsi"/>
          <w:i/>
        </w:rPr>
        <w:t xml:space="preserve">Sono orgoglioso di aver collaborato con </w:t>
      </w:r>
      <w:proofErr w:type="spellStart"/>
      <w:r w:rsidRPr="00A20DDC">
        <w:rPr>
          <w:rFonts w:asciiTheme="majorHAnsi" w:hAnsiTheme="majorHAnsi"/>
          <w:i/>
        </w:rPr>
        <w:t>Surface</w:t>
      </w:r>
      <w:proofErr w:type="spellEnd"/>
      <w:r w:rsidRPr="00A20DDC">
        <w:rPr>
          <w:rFonts w:asciiTheme="majorHAnsi" w:hAnsiTheme="majorHAnsi"/>
          <w:i/>
        </w:rPr>
        <w:t xml:space="preserve"> e </w:t>
      </w:r>
      <w:r w:rsidR="00A20DDC" w:rsidRPr="00A20DDC">
        <w:rPr>
          <w:rFonts w:asciiTheme="majorHAnsi" w:hAnsiTheme="majorHAnsi"/>
          <w:i/>
        </w:rPr>
        <w:t xml:space="preserve">lo studio </w:t>
      </w:r>
      <w:r w:rsidRPr="00A20DDC">
        <w:rPr>
          <w:rFonts w:asciiTheme="majorHAnsi" w:hAnsiTheme="majorHAnsi"/>
          <w:i/>
        </w:rPr>
        <w:t xml:space="preserve">2x4 </w:t>
      </w:r>
      <w:r w:rsidR="00A20DDC" w:rsidRPr="00A20DDC">
        <w:rPr>
          <w:rFonts w:asciiTheme="majorHAnsi" w:hAnsiTheme="majorHAnsi"/>
          <w:i/>
        </w:rPr>
        <w:t>per la</w:t>
      </w:r>
      <w:r w:rsidRPr="00A20DDC">
        <w:rPr>
          <w:rFonts w:asciiTheme="majorHAnsi" w:hAnsiTheme="majorHAnsi"/>
          <w:i/>
        </w:rPr>
        <w:t xml:space="preserve"> realizzazione della nostra versione di The </w:t>
      </w:r>
      <w:proofErr w:type="spellStart"/>
      <w:r w:rsidRPr="00A20DDC">
        <w:rPr>
          <w:rFonts w:asciiTheme="majorHAnsi" w:hAnsiTheme="majorHAnsi"/>
          <w:i/>
        </w:rPr>
        <w:t>Diner</w:t>
      </w:r>
      <w:proofErr w:type="spellEnd"/>
      <w:r w:rsidRPr="00A20DDC">
        <w:rPr>
          <w:rFonts w:asciiTheme="majorHAnsi" w:hAnsiTheme="majorHAnsi"/>
          <w:i/>
        </w:rPr>
        <w:t xml:space="preserve">. Insieme a LAB di </w:t>
      </w:r>
      <w:proofErr w:type="spellStart"/>
      <w:r w:rsidRPr="00A20DDC">
        <w:rPr>
          <w:rFonts w:asciiTheme="majorHAnsi" w:hAnsiTheme="majorHAnsi"/>
          <w:i/>
        </w:rPr>
        <w:t>Rockwell</w:t>
      </w:r>
      <w:proofErr w:type="spellEnd"/>
      <w:r w:rsidRPr="00A20DDC">
        <w:rPr>
          <w:rFonts w:asciiTheme="majorHAnsi" w:hAnsiTheme="majorHAnsi"/>
          <w:i/>
        </w:rPr>
        <w:t xml:space="preserve"> Group, abbiamo scelto con estrema cura </w:t>
      </w:r>
      <w:r w:rsidR="00A20DDC" w:rsidRPr="00A20DDC">
        <w:rPr>
          <w:rFonts w:asciiTheme="majorHAnsi" w:hAnsiTheme="majorHAnsi"/>
          <w:i/>
        </w:rPr>
        <w:t>i nostri partner</w:t>
      </w:r>
      <w:r w:rsidRPr="00A20DDC">
        <w:rPr>
          <w:rFonts w:asciiTheme="majorHAnsi" w:hAnsiTheme="majorHAnsi"/>
          <w:i/>
        </w:rPr>
        <w:t xml:space="preserve"> </w:t>
      </w:r>
      <w:r w:rsidR="00A20DDC" w:rsidRPr="00A20DDC">
        <w:rPr>
          <w:rFonts w:asciiTheme="majorHAnsi" w:hAnsiTheme="majorHAnsi"/>
          <w:i/>
        </w:rPr>
        <w:t xml:space="preserve">all’interno del progetto perché si ottenesse </w:t>
      </w:r>
      <w:r w:rsidRPr="00A20DDC">
        <w:rPr>
          <w:rFonts w:asciiTheme="majorHAnsi" w:hAnsiTheme="majorHAnsi"/>
          <w:i/>
        </w:rPr>
        <w:t xml:space="preserve">un linguaggio visivo unico in grado di </w:t>
      </w:r>
      <w:r w:rsidR="00A20DDC" w:rsidRPr="00A20DDC">
        <w:rPr>
          <w:rFonts w:asciiTheme="majorHAnsi" w:hAnsiTheme="majorHAnsi"/>
          <w:i/>
        </w:rPr>
        <w:t xml:space="preserve">rappresentare </w:t>
      </w:r>
      <w:r w:rsidRPr="00A20DDC">
        <w:rPr>
          <w:rFonts w:asciiTheme="majorHAnsi" w:hAnsiTheme="majorHAnsi"/>
          <w:i/>
        </w:rPr>
        <w:t>il DNA di questo simbolo della cultura americana</w:t>
      </w:r>
      <w:r>
        <w:rPr>
          <w:rFonts w:asciiTheme="majorHAnsi" w:hAnsiTheme="majorHAnsi"/>
        </w:rPr>
        <w:t xml:space="preserve">” afferma </w:t>
      </w:r>
      <w:r w:rsidRPr="00A20DDC">
        <w:rPr>
          <w:rFonts w:asciiTheme="majorHAnsi" w:hAnsiTheme="majorHAnsi"/>
          <w:b/>
        </w:rPr>
        <w:t xml:space="preserve">David </w:t>
      </w:r>
      <w:proofErr w:type="spellStart"/>
      <w:r w:rsidRPr="00A20DDC">
        <w:rPr>
          <w:rFonts w:asciiTheme="majorHAnsi" w:hAnsiTheme="majorHAnsi"/>
          <w:b/>
        </w:rPr>
        <w:t>Rockwell</w:t>
      </w:r>
      <w:proofErr w:type="spellEnd"/>
      <w:r>
        <w:rPr>
          <w:rFonts w:asciiTheme="majorHAnsi" w:hAnsiTheme="majorHAnsi"/>
        </w:rPr>
        <w:t xml:space="preserve">, fondatore e presidente di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Group.</w:t>
      </w:r>
    </w:p>
    <w:p w14:paraId="21A23342" w14:textId="7F1CDFFD" w:rsidR="00AC784C" w:rsidRPr="00B456B6" w:rsidRDefault="009112E4" w:rsidP="00B456B6">
      <w:pPr>
        <w:jc w:val="both"/>
        <w:rPr>
          <w:rFonts w:asciiTheme="majorHAnsi" w:eastAsia="Georgia" w:hAnsiTheme="majorHAnsi" w:cs="Georgia"/>
        </w:rPr>
      </w:pP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ha sviluppato il </w:t>
      </w:r>
      <w:proofErr w:type="spellStart"/>
      <w:r>
        <w:rPr>
          <w:rFonts w:asciiTheme="majorHAnsi" w:hAnsiTheme="majorHAnsi"/>
        </w:rPr>
        <w:t>concept</w:t>
      </w:r>
      <w:proofErr w:type="spellEnd"/>
      <w:r>
        <w:rPr>
          <w:rFonts w:asciiTheme="majorHAnsi" w:hAnsiTheme="majorHAnsi"/>
        </w:rPr>
        <w:t xml:space="preserve"> per The </w:t>
      </w:r>
      <w:proofErr w:type="spellStart"/>
      <w:r>
        <w:rPr>
          <w:rFonts w:asciiTheme="majorHAnsi" w:hAnsiTheme="majorHAnsi"/>
        </w:rPr>
        <w:t>Diner</w:t>
      </w:r>
      <w:proofErr w:type="spellEnd"/>
      <w:r>
        <w:rPr>
          <w:rFonts w:asciiTheme="majorHAnsi" w:hAnsiTheme="majorHAnsi"/>
        </w:rPr>
        <w:t>, mentre lo studio creativo 2x4 ha dato vita alla sua identità grafica. Altr</w:t>
      </w:r>
      <w:r w:rsidR="00A20DDC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</w:t>
      </w:r>
      <w:r w:rsidR="00A20DDC">
        <w:rPr>
          <w:rFonts w:asciiTheme="majorHAnsi" w:hAnsiTheme="majorHAnsi"/>
        </w:rPr>
        <w:t xml:space="preserve">importanti firme del </w:t>
      </w:r>
      <w:r>
        <w:rPr>
          <w:rFonts w:asciiTheme="majorHAnsi" w:hAnsiTheme="majorHAnsi"/>
        </w:rPr>
        <w:t xml:space="preserve">design hanno poi contribuito alla realizzazione del progetto. </w:t>
      </w:r>
      <w:r w:rsidR="00454DED">
        <w:rPr>
          <w:rFonts w:asciiTheme="majorHAnsi" w:hAnsiTheme="majorHAnsi"/>
        </w:rPr>
        <w:t xml:space="preserve">Il </w:t>
      </w:r>
      <w:r w:rsidR="00454DED" w:rsidRPr="00454DED">
        <w:rPr>
          <w:rFonts w:asciiTheme="majorHAnsi" w:hAnsiTheme="majorHAnsi"/>
          <w:b/>
        </w:rPr>
        <w:t xml:space="preserve">Gruppo </w:t>
      </w:r>
      <w:r w:rsidR="00454DED">
        <w:rPr>
          <w:rFonts w:asciiTheme="majorHAnsi" w:hAnsiTheme="majorHAnsi"/>
          <w:b/>
        </w:rPr>
        <w:t>Cosentino</w:t>
      </w:r>
      <w:r w:rsidR="00454DED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azienda spagnola specializza</w:t>
      </w:r>
      <w:r w:rsidR="00454DED">
        <w:rPr>
          <w:rFonts w:asciiTheme="majorHAnsi" w:hAnsiTheme="majorHAnsi"/>
        </w:rPr>
        <w:t xml:space="preserve">ta in superfici e rivestimenti, </w:t>
      </w:r>
      <w:r>
        <w:rPr>
          <w:rFonts w:asciiTheme="majorHAnsi" w:hAnsiTheme="majorHAnsi"/>
        </w:rPr>
        <w:t xml:space="preserve">ha utilizzato </w:t>
      </w:r>
      <w:r w:rsidR="00FB2087">
        <w:rPr>
          <w:rFonts w:asciiTheme="majorHAnsi" w:hAnsiTheme="majorHAnsi"/>
        </w:rPr>
        <w:t>le</w:t>
      </w:r>
      <w:r>
        <w:rPr>
          <w:rFonts w:asciiTheme="majorHAnsi" w:hAnsiTheme="majorHAnsi"/>
        </w:rPr>
        <w:t xml:space="preserve"> eccezional</w:t>
      </w:r>
      <w:r w:rsidR="00FB2087">
        <w:rPr>
          <w:rFonts w:asciiTheme="majorHAnsi" w:hAnsiTheme="majorHAnsi"/>
        </w:rPr>
        <w:t xml:space="preserve">i superfici </w:t>
      </w:r>
      <w:proofErr w:type="spellStart"/>
      <w:r>
        <w:rPr>
          <w:rFonts w:asciiTheme="majorHAnsi" w:hAnsiTheme="majorHAnsi"/>
        </w:rPr>
        <w:t>Silestone</w:t>
      </w:r>
      <w:proofErr w:type="spellEnd"/>
      <w:r>
        <w:rPr>
          <w:rFonts w:asciiTheme="majorHAnsi" w:hAnsiTheme="majorHAnsi"/>
        </w:rPr>
        <w:t xml:space="preserve">® Pearl Jasmine </w:t>
      </w:r>
      <w:r w:rsidR="00FB2087">
        <w:rPr>
          <w:rFonts w:asciiTheme="majorHAnsi" w:hAnsiTheme="majorHAnsi"/>
        </w:rPr>
        <w:t xml:space="preserve">e </w:t>
      </w:r>
      <w:proofErr w:type="spellStart"/>
      <w:r w:rsidR="00FB2087">
        <w:rPr>
          <w:rFonts w:asciiTheme="majorHAnsi" w:hAnsiTheme="majorHAnsi"/>
        </w:rPr>
        <w:t>Silestone</w:t>
      </w:r>
      <w:proofErr w:type="spellEnd"/>
      <w:r w:rsidR="00FB2087">
        <w:rPr>
          <w:rFonts w:asciiTheme="majorHAnsi" w:hAnsiTheme="majorHAnsi"/>
        </w:rPr>
        <w:t xml:space="preserve">® </w:t>
      </w:r>
      <w:proofErr w:type="spellStart"/>
      <w:r w:rsidR="00FB2087">
        <w:rPr>
          <w:rFonts w:asciiTheme="majorHAnsi" w:hAnsiTheme="majorHAnsi"/>
        </w:rPr>
        <w:t>Eternal</w:t>
      </w:r>
      <w:proofErr w:type="spellEnd"/>
      <w:r w:rsidR="00FB2087">
        <w:rPr>
          <w:rFonts w:asciiTheme="majorHAnsi" w:hAnsiTheme="majorHAnsi"/>
        </w:rPr>
        <w:t xml:space="preserve"> </w:t>
      </w:r>
      <w:proofErr w:type="spellStart"/>
      <w:r w:rsidR="00FB2087">
        <w:rPr>
          <w:rFonts w:asciiTheme="majorHAnsi" w:hAnsiTheme="majorHAnsi"/>
        </w:rPr>
        <w:t>Marquina</w:t>
      </w:r>
      <w:proofErr w:type="spellEnd"/>
      <w:r w:rsidR="00FB208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per creare un piano centrale lungo 14 metri, progettato da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e da LAB di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Group. Il </w:t>
      </w:r>
      <w:proofErr w:type="spellStart"/>
      <w:r>
        <w:rPr>
          <w:rFonts w:asciiTheme="majorHAnsi" w:hAnsiTheme="majorHAnsi"/>
        </w:rPr>
        <w:t>Roadside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Diner</w:t>
      </w:r>
      <w:proofErr w:type="spellEnd"/>
      <w:r>
        <w:rPr>
          <w:rFonts w:asciiTheme="majorHAnsi" w:hAnsiTheme="majorHAnsi"/>
        </w:rPr>
        <w:t xml:space="preserve"> comprende un bancone bar </w:t>
      </w:r>
      <w:r w:rsidR="00454DED">
        <w:rPr>
          <w:rFonts w:asciiTheme="majorHAnsi" w:hAnsiTheme="majorHAnsi"/>
        </w:rPr>
        <w:t xml:space="preserve">realizzato con </w:t>
      </w:r>
      <w:r>
        <w:rPr>
          <w:rFonts w:asciiTheme="majorHAnsi" w:hAnsiTheme="majorHAnsi"/>
        </w:rPr>
        <w:t xml:space="preserve">la superficie ultracompatta </w:t>
      </w:r>
      <w:proofErr w:type="spellStart"/>
      <w:r>
        <w:rPr>
          <w:rFonts w:asciiTheme="majorHAnsi" w:hAnsiTheme="majorHAnsi"/>
        </w:rPr>
        <w:t>Dekton</w:t>
      </w:r>
      <w:proofErr w:type="spellEnd"/>
      <w:r>
        <w:rPr>
          <w:rFonts w:asciiTheme="majorHAnsi" w:hAnsiTheme="majorHAnsi"/>
        </w:rPr>
        <w:t xml:space="preserve">® </w:t>
      </w:r>
      <w:proofErr w:type="spellStart"/>
      <w:r w:rsidR="00454DED">
        <w:rPr>
          <w:rFonts w:asciiTheme="majorHAnsi" w:hAnsiTheme="majorHAnsi"/>
        </w:rPr>
        <w:t>Orix</w:t>
      </w:r>
      <w:proofErr w:type="spellEnd"/>
      <w:r w:rsidR="00454DED">
        <w:rPr>
          <w:rFonts w:asciiTheme="majorHAnsi" w:hAnsiTheme="majorHAnsi"/>
        </w:rPr>
        <w:t xml:space="preserve">, una tonalità </w:t>
      </w:r>
      <w:r>
        <w:rPr>
          <w:rFonts w:asciiTheme="majorHAnsi" w:hAnsiTheme="majorHAnsi"/>
        </w:rPr>
        <w:t xml:space="preserve">ispirata al cemento eroso, mentre East </w:t>
      </w:r>
      <w:proofErr w:type="spellStart"/>
      <w:r>
        <w:rPr>
          <w:rFonts w:asciiTheme="majorHAnsi" w:hAnsiTheme="majorHAnsi"/>
        </w:rPr>
        <w:t>Coast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Luncheonette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Midwest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Diner</w:t>
      </w:r>
      <w:proofErr w:type="spellEnd"/>
      <w:r>
        <w:rPr>
          <w:rFonts w:asciiTheme="majorHAnsi" w:hAnsiTheme="majorHAnsi"/>
        </w:rPr>
        <w:t xml:space="preserve"> e West </w:t>
      </w:r>
      <w:proofErr w:type="spellStart"/>
      <w:r>
        <w:rPr>
          <w:rFonts w:asciiTheme="majorHAnsi" w:hAnsiTheme="majorHAnsi"/>
        </w:rPr>
        <w:t>Coast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Diner</w:t>
      </w:r>
      <w:proofErr w:type="spellEnd"/>
      <w:r>
        <w:rPr>
          <w:rFonts w:asciiTheme="majorHAnsi" w:hAnsiTheme="majorHAnsi"/>
        </w:rPr>
        <w:t xml:space="preserve"> propongono i tipici tavoli </w:t>
      </w:r>
      <w:r w:rsidR="00454DED">
        <w:rPr>
          <w:rFonts w:asciiTheme="majorHAnsi" w:hAnsiTheme="majorHAnsi"/>
        </w:rPr>
        <w:t xml:space="preserve">da </w:t>
      </w:r>
      <w:proofErr w:type="spellStart"/>
      <w:r w:rsidR="00454DED">
        <w:rPr>
          <w:rFonts w:asciiTheme="majorHAnsi" w:hAnsiTheme="majorHAnsi"/>
        </w:rPr>
        <w:t>diner</w:t>
      </w:r>
      <w:proofErr w:type="spellEnd"/>
      <w:r w:rsidR="00454DE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con divisori in </w:t>
      </w:r>
      <w:proofErr w:type="spellStart"/>
      <w:r>
        <w:rPr>
          <w:rFonts w:asciiTheme="majorHAnsi" w:hAnsiTheme="majorHAnsi"/>
        </w:rPr>
        <w:t>Dekton</w:t>
      </w:r>
      <w:proofErr w:type="spellEnd"/>
      <w:r>
        <w:rPr>
          <w:rFonts w:asciiTheme="majorHAnsi" w:hAnsiTheme="majorHAnsi"/>
        </w:rPr>
        <w:t xml:space="preserve">® Opera. </w:t>
      </w:r>
    </w:p>
    <w:p w14:paraId="7CADF46A" w14:textId="77777777" w:rsidR="00823853" w:rsidRDefault="00823853" w:rsidP="00B456B6">
      <w:pPr>
        <w:jc w:val="both"/>
        <w:rPr>
          <w:rFonts w:asciiTheme="majorHAnsi" w:hAnsiTheme="majorHAnsi"/>
        </w:rPr>
      </w:pPr>
    </w:p>
    <w:p w14:paraId="36923024" w14:textId="214D9598" w:rsidR="00D81229" w:rsidRDefault="009112E4" w:rsidP="00B456B6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“</w:t>
      </w:r>
      <w:r w:rsidR="00454DED">
        <w:rPr>
          <w:rFonts w:asciiTheme="majorHAnsi" w:hAnsiTheme="majorHAnsi"/>
        </w:rPr>
        <w:t>E’ per noi un onore e</w:t>
      </w:r>
      <w:r>
        <w:rPr>
          <w:rFonts w:asciiTheme="majorHAnsi" w:hAnsiTheme="majorHAnsi"/>
        </w:rPr>
        <w:t xml:space="preserve"> un privilegio partecipare al progetto di ristorazione </w:t>
      </w:r>
      <w:proofErr w:type="spellStart"/>
      <w:r>
        <w:rPr>
          <w:rFonts w:asciiTheme="majorHAnsi" w:hAnsiTheme="majorHAnsi"/>
        </w:rPr>
        <w:t>immersiva</w:t>
      </w:r>
      <w:proofErr w:type="spellEnd"/>
      <w:r>
        <w:rPr>
          <w:rFonts w:asciiTheme="majorHAnsi" w:hAnsiTheme="majorHAnsi"/>
        </w:rPr>
        <w:t xml:space="preserve"> di David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che celebra il d</w:t>
      </w:r>
      <w:r w:rsidR="00454DED">
        <w:rPr>
          <w:rFonts w:asciiTheme="majorHAnsi" w:hAnsiTheme="majorHAnsi"/>
        </w:rPr>
        <w:t>esign americano. Le superfici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Silestone</w:t>
      </w:r>
      <w:proofErr w:type="spellEnd"/>
      <w:r>
        <w:rPr>
          <w:rFonts w:asciiTheme="majorHAnsi" w:hAnsiTheme="majorHAnsi"/>
        </w:rPr>
        <w:t xml:space="preserve">® e </w:t>
      </w:r>
      <w:proofErr w:type="spellStart"/>
      <w:r>
        <w:rPr>
          <w:rFonts w:asciiTheme="majorHAnsi" w:hAnsiTheme="majorHAnsi"/>
        </w:rPr>
        <w:t>Dekton</w:t>
      </w:r>
      <w:proofErr w:type="spellEnd"/>
      <w:r>
        <w:rPr>
          <w:rFonts w:asciiTheme="majorHAnsi" w:hAnsiTheme="majorHAnsi"/>
        </w:rPr>
        <w:t xml:space="preserve">® </w:t>
      </w:r>
      <w:r w:rsidR="00454DED">
        <w:rPr>
          <w:rFonts w:asciiTheme="majorHAnsi" w:hAnsiTheme="majorHAnsi"/>
        </w:rPr>
        <w:t>donano</w:t>
      </w:r>
      <w:r>
        <w:rPr>
          <w:rFonts w:asciiTheme="majorHAnsi" w:hAnsiTheme="majorHAnsi"/>
        </w:rPr>
        <w:t xml:space="preserve"> bellezza e </w:t>
      </w:r>
      <w:r w:rsidR="00454DED">
        <w:rPr>
          <w:rFonts w:asciiTheme="majorHAnsi" w:hAnsiTheme="majorHAnsi"/>
        </w:rPr>
        <w:t>funzionalità</w:t>
      </w:r>
      <w:r>
        <w:rPr>
          <w:rFonts w:asciiTheme="majorHAnsi" w:hAnsiTheme="majorHAnsi"/>
        </w:rPr>
        <w:t xml:space="preserve"> ai ripiani del bar e ai tavoli di questo incredibile ristorante” </w:t>
      </w:r>
      <w:r w:rsidR="00454DED">
        <w:rPr>
          <w:rFonts w:asciiTheme="majorHAnsi" w:hAnsiTheme="majorHAnsi"/>
        </w:rPr>
        <w:t>afferma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</w:rPr>
        <w:t>Santiago Alfonso, VP marketing e comunicazione del Gruppo Cosentino.</w:t>
      </w:r>
    </w:p>
    <w:p w14:paraId="3870AAC2" w14:textId="77777777" w:rsidR="00D81229" w:rsidRDefault="00D81229" w:rsidP="00B456B6">
      <w:pPr>
        <w:jc w:val="both"/>
        <w:rPr>
          <w:rFonts w:asciiTheme="majorHAnsi" w:hAnsiTheme="majorHAnsi"/>
          <w:b/>
        </w:rPr>
      </w:pPr>
    </w:p>
    <w:p w14:paraId="5C3271DD" w14:textId="0DE2BB9F" w:rsidR="00D81229" w:rsidRPr="00D81229" w:rsidRDefault="00D81229" w:rsidP="00D81229">
      <w:pPr>
        <w:jc w:val="both"/>
        <w:rPr>
          <w:rFonts w:asciiTheme="majorHAnsi" w:hAnsiTheme="majorHAnsi"/>
          <w:b/>
        </w:rPr>
      </w:pPr>
      <w:r w:rsidRPr="00D81229">
        <w:rPr>
          <w:rFonts w:asciiTheme="majorHAnsi" w:hAnsiTheme="majorHAnsi"/>
          <w:b/>
        </w:rPr>
        <w:t xml:space="preserve">Gruppo Cosentino </w:t>
      </w:r>
    </w:p>
    <w:p w14:paraId="3F349BEF" w14:textId="4E448AEB" w:rsidR="00D81229" w:rsidRPr="00D81229" w:rsidRDefault="00D81229" w:rsidP="00D81229">
      <w:pPr>
        <w:jc w:val="both"/>
        <w:rPr>
          <w:rFonts w:asciiTheme="majorHAnsi" w:hAnsiTheme="majorHAnsi"/>
        </w:rPr>
      </w:pPr>
      <w:r w:rsidRPr="00D81229">
        <w:rPr>
          <w:rFonts w:asciiTheme="majorHAnsi" w:hAnsiTheme="majorHAnsi"/>
        </w:rPr>
        <w:t xml:space="preserve">Il Gruppo Cosentino è un’azienda multinazionale di proprietà familiare che produce e distribuisce superfici innovative di elevato valore, per il mondo dell’architettura e del design. In qualità di azienda leader, Cosentino immagina e anticipa, insieme con i propri clienti e partner, soluzioni di design che portino valore e ispirazione alla vita delle persone. Questo obiettivo è reso possibile da marchi pioneristici, leader nei rispettivi segmenti, come </w:t>
      </w:r>
      <w:proofErr w:type="spellStart"/>
      <w:r w:rsidRPr="00D81229">
        <w:rPr>
          <w:rFonts w:asciiTheme="majorHAnsi" w:hAnsiTheme="majorHAnsi"/>
        </w:rPr>
        <w:t>Silestone</w:t>
      </w:r>
      <w:proofErr w:type="spellEnd"/>
      <w:r w:rsidRPr="00D81229">
        <w:rPr>
          <w:rFonts w:asciiTheme="majorHAnsi" w:hAnsiTheme="majorHAnsi"/>
        </w:rPr>
        <w:t xml:space="preserve">®, </w:t>
      </w:r>
      <w:proofErr w:type="spellStart"/>
      <w:r w:rsidRPr="00D81229">
        <w:rPr>
          <w:rFonts w:asciiTheme="majorHAnsi" w:hAnsiTheme="majorHAnsi"/>
        </w:rPr>
        <w:t>Dekton</w:t>
      </w:r>
      <w:proofErr w:type="spellEnd"/>
      <w:r w:rsidRPr="00D81229">
        <w:rPr>
          <w:rFonts w:asciiTheme="majorHAnsi" w:hAnsiTheme="majorHAnsi"/>
        </w:rPr>
        <w:t xml:space="preserve">® e </w:t>
      </w:r>
      <w:proofErr w:type="spellStart"/>
      <w:r w:rsidRPr="00D81229">
        <w:rPr>
          <w:rFonts w:asciiTheme="majorHAnsi" w:hAnsiTheme="majorHAnsi"/>
        </w:rPr>
        <w:t>Sensa</w:t>
      </w:r>
      <w:proofErr w:type="spellEnd"/>
      <w:r w:rsidRPr="00D81229">
        <w:rPr>
          <w:rFonts w:asciiTheme="majorHAnsi" w:hAnsiTheme="majorHAnsi"/>
        </w:rPr>
        <w:t xml:space="preserve"> by Cosentino®. Superfici tecnologicamente avanzate per creare progetti unici per la casa e per gli spazi pubblici.  </w:t>
      </w:r>
    </w:p>
    <w:p w14:paraId="4F45D204" w14:textId="55539357" w:rsidR="00D81229" w:rsidRPr="00D81229" w:rsidRDefault="00D81229" w:rsidP="00D81229">
      <w:pPr>
        <w:jc w:val="both"/>
        <w:rPr>
          <w:rFonts w:asciiTheme="majorHAnsi" w:hAnsiTheme="majorHAnsi"/>
        </w:rPr>
      </w:pPr>
      <w:r w:rsidRPr="00D81229">
        <w:rPr>
          <w:rFonts w:asciiTheme="majorHAnsi" w:hAnsiTheme="majorHAnsi"/>
        </w:rPr>
        <w:t xml:space="preserve">La strategia del Gruppo si basa sull’espansione internazionale, su una ricerca innovativa e su programmi di sviluppo, sul rispetto per l’ambiente e la sostenibilità, sul costante impegno aziendale nei confronti della società e delle comunità locali all’interno di cui opera in termini di educazione, uguaglianza, salute e sicurezza. </w:t>
      </w:r>
    </w:p>
    <w:p w14:paraId="69585058" w14:textId="21678DC1" w:rsidR="00D81229" w:rsidRPr="00D81229" w:rsidRDefault="00D81229" w:rsidP="00D81229">
      <w:pPr>
        <w:jc w:val="both"/>
        <w:rPr>
          <w:rFonts w:asciiTheme="majorHAnsi" w:hAnsiTheme="majorHAnsi"/>
        </w:rPr>
      </w:pPr>
      <w:r w:rsidRPr="00D81229">
        <w:rPr>
          <w:rFonts w:asciiTheme="majorHAnsi" w:hAnsiTheme="majorHAnsi"/>
        </w:rPr>
        <w:t xml:space="preserve">Dalla sede centrale di Almeria (Spagna), il Gruppo Cosentino distribuisce i propri prodotti e marchi in oltre 110 paesi. Ad oggi la multinazionale è presente in 40 paesi e gestisce direttamente le proprie strutture e infrastrutture in 29 di questi. Il Gruppo possiede </w:t>
      </w:r>
      <w:r w:rsidR="00FB2087">
        <w:rPr>
          <w:rFonts w:asciiTheme="majorHAnsi" w:hAnsiTheme="majorHAnsi"/>
        </w:rPr>
        <w:t>otto</w:t>
      </w:r>
      <w:r w:rsidRPr="00D81229">
        <w:rPr>
          <w:rFonts w:asciiTheme="majorHAnsi" w:hAnsiTheme="majorHAnsi"/>
        </w:rPr>
        <w:t xml:space="preserve"> stabilimenti di produzione (</w:t>
      </w:r>
      <w:r w:rsidR="00FB2087">
        <w:rPr>
          <w:rFonts w:asciiTheme="majorHAnsi" w:hAnsiTheme="majorHAnsi"/>
        </w:rPr>
        <w:t>sette</w:t>
      </w:r>
      <w:r w:rsidRPr="00D81229">
        <w:rPr>
          <w:rFonts w:asciiTheme="majorHAnsi" w:hAnsiTheme="majorHAnsi"/>
        </w:rPr>
        <w:t xml:space="preserve"> ad Almeria, Spagna, e </w:t>
      </w:r>
      <w:r w:rsidR="00FB2087">
        <w:rPr>
          <w:rFonts w:asciiTheme="majorHAnsi" w:hAnsiTheme="majorHAnsi"/>
        </w:rPr>
        <w:t>uno</w:t>
      </w:r>
      <w:r w:rsidRPr="00D81229">
        <w:rPr>
          <w:rFonts w:asciiTheme="majorHAnsi" w:hAnsiTheme="majorHAnsi"/>
        </w:rPr>
        <w:t xml:space="preserve"> in Brasile), </w:t>
      </w:r>
      <w:r w:rsidR="00FB2087">
        <w:rPr>
          <w:rFonts w:asciiTheme="majorHAnsi" w:hAnsiTheme="majorHAnsi"/>
        </w:rPr>
        <w:t>una</w:t>
      </w:r>
      <w:r w:rsidRPr="00D81229">
        <w:rPr>
          <w:rFonts w:asciiTheme="majorHAnsi" w:hAnsiTheme="majorHAnsi"/>
        </w:rPr>
        <w:t xml:space="preserve"> piattaforma logistica intelligente in Spagna, e oltre 120 strutture commerciali e distributive in tutto il mondo. Ad oggi più del 90% del fatturato del Gruppo Cosentino proviene dai mercati internazionali. </w:t>
      </w:r>
    </w:p>
    <w:p w14:paraId="7C0F1E4D" w14:textId="77777777" w:rsidR="00D81229" w:rsidRPr="00D81229" w:rsidRDefault="00BE00B0" w:rsidP="00D81229">
      <w:pPr>
        <w:jc w:val="both"/>
        <w:rPr>
          <w:rFonts w:asciiTheme="majorHAnsi" w:hAnsiTheme="majorHAnsi"/>
          <w:b/>
        </w:rPr>
      </w:pPr>
      <w:hyperlink r:id="rId9" w:history="1">
        <w:r w:rsidR="00D81229" w:rsidRPr="00D81229">
          <w:rPr>
            <w:rStyle w:val="Collegamentoipertestuale"/>
            <w:rFonts w:asciiTheme="majorHAnsi" w:hAnsiTheme="majorHAnsi"/>
            <w:b/>
          </w:rPr>
          <w:t>https://www.cosentino.com/it/</w:t>
        </w:r>
      </w:hyperlink>
      <w:r w:rsidR="00D81229" w:rsidRPr="00D81229">
        <w:rPr>
          <w:rFonts w:asciiTheme="majorHAnsi" w:hAnsiTheme="majorHAnsi"/>
          <w:b/>
        </w:rPr>
        <w:t xml:space="preserve">  </w:t>
      </w:r>
    </w:p>
    <w:p w14:paraId="59D574E6" w14:textId="77777777" w:rsidR="00D81229" w:rsidRDefault="00D81229" w:rsidP="00B456B6">
      <w:pPr>
        <w:jc w:val="both"/>
        <w:rPr>
          <w:rFonts w:asciiTheme="majorHAnsi" w:eastAsia="Georgia" w:hAnsiTheme="majorHAnsi" w:cs="Georgia"/>
          <w:b/>
        </w:rPr>
      </w:pPr>
    </w:p>
    <w:p w14:paraId="2A079031" w14:textId="3520CF1B" w:rsidR="00AC784C" w:rsidRPr="00B456B6" w:rsidRDefault="009112E4" w:rsidP="00B456B6">
      <w:pPr>
        <w:spacing w:after="0"/>
        <w:jc w:val="both"/>
        <w:rPr>
          <w:rFonts w:asciiTheme="majorHAnsi" w:eastAsia="Georgia" w:hAnsiTheme="majorHAnsi" w:cs="Georgia"/>
          <w:b/>
        </w:rPr>
      </w:pPr>
      <w:proofErr w:type="spellStart"/>
      <w:r>
        <w:rPr>
          <w:rFonts w:asciiTheme="majorHAnsi" w:hAnsiTheme="majorHAnsi"/>
          <w:b/>
          <w:i/>
        </w:rPr>
        <w:t>Surface</w:t>
      </w:r>
      <w:proofErr w:type="spellEnd"/>
      <w:r>
        <w:rPr>
          <w:rFonts w:asciiTheme="majorHAnsi" w:hAnsiTheme="majorHAnsi"/>
          <w:b/>
        </w:rPr>
        <w:t xml:space="preserve"> </w:t>
      </w:r>
    </w:p>
    <w:p w14:paraId="031D57E4" w14:textId="52659D38" w:rsidR="00970AB1" w:rsidRDefault="009112E4" w:rsidP="00970AB1">
      <w:pPr>
        <w:spacing w:after="0"/>
        <w:jc w:val="both"/>
        <w:rPr>
          <w:rFonts w:asciiTheme="majorHAnsi" w:eastAsia="Georgia" w:hAnsiTheme="majorHAnsi" w:cs="Georgia"/>
          <w:u w:val="single"/>
        </w:rPr>
      </w:pPr>
      <w:proofErr w:type="spellStart"/>
      <w:r>
        <w:rPr>
          <w:rFonts w:asciiTheme="majorHAnsi" w:hAnsiTheme="majorHAnsi"/>
          <w:i/>
        </w:rPr>
        <w:t>Surface</w:t>
      </w:r>
      <w:proofErr w:type="spellEnd"/>
      <w:r>
        <w:rPr>
          <w:rFonts w:asciiTheme="majorHAnsi" w:hAnsiTheme="majorHAnsi"/>
        </w:rPr>
        <w:t xml:space="preserve"> è la voce più autorevole del design mondiale. Da 25 anni la rivista p</w:t>
      </w:r>
      <w:r w:rsidR="00454DED">
        <w:rPr>
          <w:rFonts w:asciiTheme="majorHAnsi" w:hAnsiTheme="majorHAnsi"/>
        </w:rPr>
        <w:t>ubblica</w:t>
      </w:r>
      <w:r>
        <w:rPr>
          <w:rFonts w:asciiTheme="majorHAnsi" w:hAnsiTheme="majorHAnsi"/>
        </w:rPr>
        <w:t xml:space="preserve"> servizi autorevoli e provocatori in materia di architettura, arte, design, moda e cultura. </w:t>
      </w:r>
      <w:proofErr w:type="spellStart"/>
      <w:r>
        <w:rPr>
          <w:rFonts w:asciiTheme="majorHAnsi" w:hAnsiTheme="majorHAnsi"/>
          <w:i/>
        </w:rPr>
        <w:t>Surface</w:t>
      </w:r>
      <w:proofErr w:type="spellEnd"/>
      <w:r>
        <w:rPr>
          <w:rFonts w:asciiTheme="majorHAnsi" w:hAnsiTheme="majorHAnsi"/>
        </w:rPr>
        <w:t xml:space="preserve"> offre un’estetica pulita e </w:t>
      </w:r>
      <w:r w:rsidR="00454DED">
        <w:rPr>
          <w:rFonts w:asciiTheme="majorHAnsi" w:hAnsiTheme="majorHAnsi"/>
        </w:rPr>
        <w:t xml:space="preserve">approfondimenti </w:t>
      </w:r>
      <w:r>
        <w:rPr>
          <w:rFonts w:asciiTheme="majorHAnsi" w:hAnsiTheme="majorHAnsi"/>
        </w:rPr>
        <w:t>sui processi e la lavorazione</w:t>
      </w:r>
      <w:r w:rsidR="00454DED">
        <w:rPr>
          <w:rFonts w:asciiTheme="majorHAnsi" w:hAnsiTheme="majorHAnsi"/>
        </w:rPr>
        <w:t xml:space="preserve"> dei materiali</w:t>
      </w:r>
      <w:r>
        <w:rPr>
          <w:rFonts w:asciiTheme="majorHAnsi" w:hAnsiTheme="majorHAnsi"/>
        </w:rPr>
        <w:t xml:space="preserve">. </w:t>
      </w:r>
      <w:proofErr w:type="spellStart"/>
      <w:r>
        <w:rPr>
          <w:rFonts w:asciiTheme="majorHAnsi" w:hAnsiTheme="majorHAnsi"/>
          <w:i/>
        </w:rPr>
        <w:t>Surface</w:t>
      </w:r>
      <w:proofErr w:type="spellEnd"/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è un punto di riferimento per </w:t>
      </w:r>
      <w:r w:rsidR="00454DED">
        <w:rPr>
          <w:rFonts w:asciiTheme="majorHAnsi" w:hAnsiTheme="majorHAnsi"/>
        </w:rPr>
        <w:t xml:space="preserve">i protagonisti </w:t>
      </w:r>
      <w:r>
        <w:rPr>
          <w:rFonts w:asciiTheme="majorHAnsi" w:hAnsiTheme="majorHAnsi"/>
        </w:rPr>
        <w:t xml:space="preserve">del </w:t>
      </w:r>
      <w:r w:rsidR="00454DED">
        <w:rPr>
          <w:rFonts w:asciiTheme="majorHAnsi" w:hAnsiTheme="majorHAnsi"/>
        </w:rPr>
        <w:t xml:space="preserve">settore </w:t>
      </w:r>
      <w:r>
        <w:rPr>
          <w:rFonts w:asciiTheme="majorHAnsi" w:hAnsiTheme="majorHAnsi"/>
        </w:rPr>
        <w:t xml:space="preserve">creativo e un barometro di ciò che è nuovo e di ciò che ci attende. </w:t>
      </w:r>
      <w:hyperlink r:id="rId10">
        <w:r>
          <w:rPr>
            <w:rFonts w:asciiTheme="majorHAnsi" w:hAnsiTheme="majorHAnsi"/>
            <w:u w:val="single"/>
          </w:rPr>
          <w:t>www.surfacemag.com</w:t>
        </w:r>
      </w:hyperlink>
    </w:p>
    <w:p w14:paraId="2CA44ED6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36712231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2D396FFE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0F8A33F9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43F8A2FC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34917AFC" w14:textId="77777777" w:rsidR="00D81229" w:rsidRDefault="00D81229" w:rsidP="00970AB1">
      <w:pPr>
        <w:spacing w:after="0"/>
        <w:jc w:val="both"/>
        <w:rPr>
          <w:rFonts w:asciiTheme="majorHAnsi" w:hAnsiTheme="majorHAnsi"/>
        </w:rPr>
      </w:pPr>
    </w:p>
    <w:p w14:paraId="388690AD" w14:textId="77777777" w:rsidR="00823853" w:rsidRDefault="00823853" w:rsidP="00970AB1">
      <w:pPr>
        <w:spacing w:after="0"/>
        <w:jc w:val="both"/>
        <w:rPr>
          <w:rFonts w:asciiTheme="majorHAnsi" w:hAnsiTheme="majorHAnsi"/>
        </w:rPr>
      </w:pPr>
    </w:p>
    <w:p w14:paraId="1D691497" w14:textId="77777777" w:rsidR="00823853" w:rsidRDefault="00823853" w:rsidP="00970AB1">
      <w:pPr>
        <w:spacing w:after="0"/>
        <w:jc w:val="both"/>
        <w:rPr>
          <w:rFonts w:asciiTheme="majorHAnsi" w:hAnsiTheme="majorHAnsi"/>
        </w:rPr>
      </w:pPr>
    </w:p>
    <w:bookmarkStart w:id="1" w:name="_GoBack"/>
    <w:bookmarkEnd w:id="1"/>
    <w:p w14:paraId="7454F584" w14:textId="17C175DC" w:rsidR="00AC784C" w:rsidRPr="00970AB1" w:rsidRDefault="009112E4" w:rsidP="00970AB1">
      <w:pPr>
        <w:spacing w:after="0"/>
        <w:jc w:val="both"/>
        <w:rPr>
          <w:rFonts w:asciiTheme="majorHAnsi" w:eastAsia="Georgia" w:hAnsiTheme="majorHAnsi" w:cs="Georgia"/>
          <w:b/>
        </w:rPr>
      </w:pPr>
      <w:r w:rsidRPr="00B456B6">
        <w:rPr>
          <w:rFonts w:asciiTheme="majorHAnsi" w:hAnsiTheme="majorHAnsi"/>
        </w:rPr>
        <w:lastRenderedPageBreak/>
        <w:fldChar w:fldCharType="begin"/>
      </w:r>
      <w:r w:rsidRPr="00B456B6">
        <w:rPr>
          <w:rFonts w:asciiTheme="majorHAnsi" w:hAnsiTheme="majorHAnsi"/>
        </w:rPr>
        <w:instrText xml:space="preserve"> HYPERLINK "http://www.surfacemag.com" </w:instrText>
      </w:r>
      <w:r w:rsidRPr="00B456B6">
        <w:rPr>
          <w:rFonts w:asciiTheme="majorHAnsi" w:hAnsiTheme="majorHAnsi"/>
        </w:rPr>
        <w:fldChar w:fldCharType="separate"/>
      </w:r>
    </w:p>
    <w:p w14:paraId="7A5BC901" w14:textId="77777777" w:rsidR="00AC784C" w:rsidRPr="00B456B6" w:rsidRDefault="009112E4" w:rsidP="00B456B6">
      <w:pPr>
        <w:jc w:val="both"/>
        <w:rPr>
          <w:rFonts w:asciiTheme="majorHAnsi" w:eastAsia="Georgia" w:hAnsiTheme="majorHAnsi" w:cs="Georgia"/>
          <w:b/>
        </w:rPr>
      </w:pPr>
      <w:r w:rsidRPr="00B456B6">
        <w:rPr>
          <w:rFonts w:asciiTheme="majorHAnsi" w:hAnsiTheme="majorHAnsi"/>
        </w:rPr>
        <w:fldChar w:fldCharType="end"/>
      </w:r>
      <w:proofErr w:type="spellStart"/>
      <w:r>
        <w:rPr>
          <w:rFonts w:asciiTheme="majorHAnsi" w:hAnsiTheme="majorHAnsi"/>
          <w:b/>
        </w:rPr>
        <w:t>Rockwell</w:t>
      </w:r>
      <w:proofErr w:type="spellEnd"/>
      <w:r>
        <w:rPr>
          <w:rFonts w:asciiTheme="majorHAnsi" w:hAnsiTheme="majorHAnsi"/>
          <w:b/>
        </w:rPr>
        <w:t xml:space="preserve"> Group</w:t>
      </w:r>
    </w:p>
    <w:p w14:paraId="2E3B158A" w14:textId="58B12FA4" w:rsidR="00AC784C" w:rsidRPr="00B456B6" w:rsidRDefault="009112E4" w:rsidP="00B456B6">
      <w:pPr>
        <w:spacing w:after="0"/>
        <w:jc w:val="both"/>
        <w:rPr>
          <w:rFonts w:asciiTheme="majorHAnsi" w:eastAsia="Georgia" w:hAnsiTheme="majorHAnsi" w:cs="Georgia"/>
        </w:rPr>
      </w:pPr>
      <w:r>
        <w:rPr>
          <w:rFonts w:asciiTheme="majorHAnsi" w:hAnsiTheme="majorHAnsi"/>
        </w:rPr>
        <w:t xml:space="preserve">Con sede nel cuore di New York e con un ufficio satellite a Madrid,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 è specializzato in una vasta gamma di opere, da strutture per </w:t>
      </w:r>
      <w:r w:rsidR="00454DED">
        <w:rPr>
          <w:rFonts w:asciiTheme="majorHAnsi" w:hAnsiTheme="majorHAnsi"/>
        </w:rPr>
        <w:t xml:space="preserve">il </w:t>
      </w:r>
      <w:r>
        <w:rPr>
          <w:rFonts w:asciiTheme="majorHAnsi" w:hAnsiTheme="majorHAnsi"/>
        </w:rPr>
        <w:t xml:space="preserve">turismo di lusso a progetti culturali, sanitari, scolastici, fino a prodotti e design. Fondato nel 1984 da David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 </w:t>
      </w:r>
      <w:r w:rsidR="00454DED">
        <w:rPr>
          <w:rFonts w:asciiTheme="majorHAnsi" w:hAnsiTheme="majorHAnsi"/>
        </w:rPr>
        <w:t>si distingue per un</w:t>
      </w:r>
      <w:r>
        <w:rPr>
          <w:rFonts w:asciiTheme="majorHAnsi" w:hAnsiTheme="majorHAnsi"/>
        </w:rPr>
        <w:t xml:space="preserve"> approccio interdisciplinare. Il forte impegno </w:t>
      </w:r>
      <w:r w:rsidR="00454DED">
        <w:rPr>
          <w:rFonts w:asciiTheme="majorHAnsi" w:hAnsiTheme="majorHAnsi"/>
        </w:rPr>
        <w:t xml:space="preserve">verso la scoperta e la sperimentazione </w:t>
      </w:r>
      <w:r>
        <w:rPr>
          <w:rFonts w:asciiTheme="majorHAnsi" w:hAnsiTheme="majorHAnsi"/>
        </w:rPr>
        <w:t xml:space="preserve">ha portato alla nascita di LAB di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Group, un innovativo studio di design che unisce tecnologia interattiva, architettura, strategia e </w:t>
      </w:r>
      <w:proofErr w:type="spellStart"/>
      <w:r>
        <w:rPr>
          <w:rFonts w:asciiTheme="majorHAnsi" w:hAnsiTheme="majorHAnsi"/>
        </w:rPr>
        <w:t>storytelling</w:t>
      </w:r>
      <w:proofErr w:type="spellEnd"/>
      <w:r>
        <w:rPr>
          <w:rFonts w:asciiTheme="majorHAnsi" w:hAnsiTheme="majorHAnsi"/>
        </w:rPr>
        <w:t>. Dare vit</w:t>
      </w:r>
      <w:r w:rsidR="00454DED">
        <w:rPr>
          <w:rFonts w:asciiTheme="majorHAnsi" w:hAnsiTheme="majorHAnsi"/>
        </w:rPr>
        <w:t xml:space="preserve">a a un </w:t>
      </w:r>
      <w:proofErr w:type="spellStart"/>
      <w:r w:rsidR="00454DED">
        <w:rPr>
          <w:rFonts w:asciiTheme="majorHAnsi" w:hAnsiTheme="majorHAnsi"/>
        </w:rPr>
        <w:t>concept</w:t>
      </w:r>
      <w:proofErr w:type="spellEnd"/>
      <w:r w:rsidR="00454DED">
        <w:rPr>
          <w:rFonts w:asciiTheme="majorHAnsi" w:hAnsiTheme="majorHAnsi"/>
        </w:rPr>
        <w:t xml:space="preserve"> narrativo unico</w:t>
      </w:r>
      <w:r>
        <w:rPr>
          <w:rFonts w:asciiTheme="majorHAnsi" w:hAnsiTheme="majorHAnsi"/>
        </w:rPr>
        <w:t xml:space="preserve"> per</w:t>
      </w:r>
      <w:r w:rsidR="00454DED">
        <w:rPr>
          <w:rFonts w:asciiTheme="majorHAnsi" w:hAnsiTheme="majorHAnsi"/>
        </w:rPr>
        <w:t xml:space="preserve"> ogni progetto è la chiave del successo di </w:t>
      </w:r>
      <w:proofErr w:type="spellStart"/>
      <w:r>
        <w:rPr>
          <w:rFonts w:asciiTheme="majorHAnsi" w:hAnsiTheme="majorHAnsi"/>
        </w:rPr>
        <w:t>Rockwell</w:t>
      </w:r>
      <w:proofErr w:type="spellEnd"/>
      <w:r>
        <w:rPr>
          <w:rFonts w:asciiTheme="majorHAnsi" w:hAnsiTheme="majorHAnsi"/>
        </w:rPr>
        <w:t xml:space="preserve"> Group. Dal quadro di insieme al minimo dettaglio, la storia guida e indirizza il progetto. </w:t>
      </w:r>
      <w:hyperlink r:id="rId11">
        <w:r>
          <w:rPr>
            <w:rFonts w:asciiTheme="majorHAnsi" w:hAnsiTheme="majorHAnsi"/>
            <w:color w:val="1155CC"/>
            <w:u w:val="single"/>
          </w:rPr>
          <w:t>www.rockwellgroup.com</w:t>
        </w:r>
      </w:hyperlink>
    </w:p>
    <w:p w14:paraId="2BB61172" w14:textId="77777777" w:rsidR="00AC784C" w:rsidRPr="00B456B6" w:rsidRDefault="00AC784C" w:rsidP="00B456B6">
      <w:pPr>
        <w:spacing w:after="0"/>
        <w:jc w:val="both"/>
        <w:rPr>
          <w:rFonts w:asciiTheme="majorHAnsi" w:eastAsia="Georgia" w:hAnsiTheme="majorHAnsi" w:cs="Georgia"/>
        </w:rPr>
      </w:pPr>
    </w:p>
    <w:p w14:paraId="02C812BE" w14:textId="77777777" w:rsidR="00AC784C" w:rsidRPr="00B456B6" w:rsidRDefault="009112E4" w:rsidP="00B456B6">
      <w:pPr>
        <w:spacing w:after="0"/>
        <w:jc w:val="both"/>
        <w:rPr>
          <w:rFonts w:asciiTheme="majorHAnsi" w:eastAsia="Georgia" w:hAnsiTheme="majorHAnsi" w:cs="Georgia"/>
          <w:b/>
        </w:rPr>
      </w:pPr>
      <w:r>
        <w:rPr>
          <w:rFonts w:asciiTheme="majorHAnsi" w:hAnsiTheme="majorHAnsi"/>
          <w:b/>
        </w:rPr>
        <w:t xml:space="preserve">2x4 </w:t>
      </w:r>
    </w:p>
    <w:p w14:paraId="5083ABB5" w14:textId="19DD6D07" w:rsidR="00AC784C" w:rsidRPr="00B456B6" w:rsidRDefault="009112E4" w:rsidP="00B456B6">
      <w:pPr>
        <w:spacing w:after="0"/>
        <w:jc w:val="both"/>
        <w:rPr>
          <w:rFonts w:asciiTheme="majorHAnsi" w:eastAsia="Georgia" w:hAnsiTheme="majorHAnsi" w:cs="Georgia"/>
        </w:rPr>
      </w:pPr>
      <w:r>
        <w:rPr>
          <w:rFonts w:asciiTheme="majorHAnsi" w:hAnsiTheme="majorHAnsi"/>
        </w:rPr>
        <w:t xml:space="preserve">Fondato nel 1994 da Michael Rock, Susan Sellers e </w:t>
      </w:r>
      <w:proofErr w:type="spellStart"/>
      <w:r>
        <w:rPr>
          <w:rFonts w:asciiTheme="majorHAnsi" w:hAnsiTheme="majorHAnsi"/>
        </w:rPr>
        <w:t>Georgianna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Stout</w:t>
      </w:r>
      <w:proofErr w:type="spellEnd"/>
      <w:r>
        <w:rPr>
          <w:rFonts w:asciiTheme="majorHAnsi" w:hAnsiTheme="majorHAnsi"/>
        </w:rPr>
        <w:t xml:space="preserve">, 2x4 è uno studio di design </w:t>
      </w:r>
      <w:r w:rsidR="00454DED">
        <w:rPr>
          <w:rFonts w:asciiTheme="majorHAnsi" w:hAnsiTheme="majorHAnsi"/>
        </w:rPr>
        <w:t xml:space="preserve">internazionale </w:t>
      </w:r>
      <w:r>
        <w:rPr>
          <w:rFonts w:asciiTheme="majorHAnsi" w:hAnsiTheme="majorHAnsi"/>
        </w:rPr>
        <w:t xml:space="preserve">con sede a New York City e con filiali a Pechino e Madrid. Il lavoro dello studio si concentra sulla brand </w:t>
      </w:r>
      <w:proofErr w:type="spellStart"/>
      <w:r>
        <w:rPr>
          <w:rFonts w:asciiTheme="majorHAnsi" w:hAnsiTheme="majorHAnsi"/>
        </w:rPr>
        <w:t>strategy</w:t>
      </w:r>
      <w:proofErr w:type="spellEnd"/>
      <w:r>
        <w:rPr>
          <w:rFonts w:asciiTheme="majorHAnsi" w:hAnsiTheme="majorHAnsi"/>
        </w:rPr>
        <w:t xml:space="preserve"> per clienti commerciali e culturali che apprezzano il potere del design. 2x4 identifica e focalizza i valori principali per creare modalità innovative, esperienziali, partecipative e visivamente dinamiche per coinvolgere i soggetti chiave in tutto il mondo. La convinzione intellettuale e creativa di 2x4 è che un design attento possa dare un contributo essenziale a ogni livello di discorso culturale.</w:t>
      </w:r>
      <w:hyperlink r:id="rId12">
        <w:r>
          <w:rPr>
            <w:rFonts w:asciiTheme="majorHAnsi" w:hAnsiTheme="majorHAnsi"/>
          </w:rPr>
          <w:t xml:space="preserve"> </w:t>
        </w:r>
      </w:hyperlink>
      <w:hyperlink r:id="rId13">
        <w:r>
          <w:rPr>
            <w:rFonts w:asciiTheme="majorHAnsi" w:hAnsiTheme="majorHAnsi"/>
            <w:color w:val="1155CC"/>
            <w:u w:val="single"/>
          </w:rPr>
          <w:t>https://2x4.org/</w:t>
        </w:r>
      </w:hyperlink>
      <w:r>
        <w:rPr>
          <w:rFonts w:asciiTheme="majorHAnsi" w:hAnsiTheme="majorHAnsi"/>
        </w:rPr>
        <w:t xml:space="preserve"> </w:t>
      </w:r>
      <w:r w:rsidRPr="00B456B6">
        <w:rPr>
          <w:rFonts w:asciiTheme="majorHAnsi" w:hAnsiTheme="majorHAnsi"/>
        </w:rPr>
        <w:fldChar w:fldCharType="begin"/>
      </w:r>
      <w:r w:rsidRPr="00B456B6">
        <w:rPr>
          <w:rFonts w:asciiTheme="majorHAnsi" w:hAnsiTheme="majorHAnsi"/>
        </w:rPr>
        <w:instrText xml:space="preserve"> HYPERLINK "https://www.rockwellgroup.com/" </w:instrText>
      </w:r>
      <w:r w:rsidRPr="00B456B6">
        <w:rPr>
          <w:rFonts w:asciiTheme="majorHAnsi" w:hAnsiTheme="majorHAnsi"/>
        </w:rPr>
        <w:fldChar w:fldCharType="separate"/>
      </w:r>
    </w:p>
    <w:p w14:paraId="4128AF70" w14:textId="1C9F9D10" w:rsidR="001334D0" w:rsidRPr="00A6563B" w:rsidRDefault="009112E4" w:rsidP="00A6563B">
      <w:pPr>
        <w:jc w:val="both"/>
        <w:rPr>
          <w:rFonts w:asciiTheme="majorHAnsi" w:eastAsia="Georgia" w:hAnsiTheme="majorHAnsi" w:cs="Georgia"/>
        </w:rPr>
      </w:pPr>
      <w:r w:rsidRPr="00B456B6">
        <w:rPr>
          <w:rFonts w:asciiTheme="majorHAnsi" w:hAnsiTheme="majorHAnsi"/>
        </w:rPr>
        <w:fldChar w:fldCharType="end"/>
      </w:r>
    </w:p>
    <w:p w14:paraId="1B802B76" w14:textId="3B9B4EE8" w:rsidR="001334D0" w:rsidRDefault="001334D0" w:rsidP="00454DED">
      <w:pPr>
        <w:spacing w:after="0"/>
        <w:jc w:val="both"/>
        <w:rPr>
          <w:rFonts w:asciiTheme="majorHAnsi" w:eastAsia="Georgia" w:hAnsiTheme="majorHAnsi" w:cs="Georgia"/>
          <w:b/>
        </w:rPr>
      </w:pPr>
      <w:r>
        <w:rPr>
          <w:rFonts w:asciiTheme="majorHAnsi" w:hAnsiTheme="majorHAnsi"/>
          <w:b/>
        </w:rPr>
        <w:t>Informazioni stampa:</w:t>
      </w:r>
    </w:p>
    <w:p w14:paraId="480FB09A" w14:textId="0B66C295" w:rsidR="001334D0" w:rsidRPr="00970AB1" w:rsidRDefault="001334D0" w:rsidP="00454DED">
      <w:pPr>
        <w:spacing w:after="0"/>
        <w:rPr>
          <w:rFonts w:asciiTheme="majorHAnsi" w:eastAsia="Georgia" w:hAnsiTheme="majorHAnsi" w:cs="Georgia"/>
          <w:color w:val="0000FF"/>
          <w:u w:val="single"/>
        </w:rPr>
      </w:pPr>
      <w:r>
        <w:rPr>
          <w:rFonts w:asciiTheme="majorHAnsi" w:hAnsiTheme="majorHAnsi"/>
        </w:rPr>
        <w:t xml:space="preserve">Jacob Peres Office Diana </w:t>
      </w:r>
      <w:proofErr w:type="spellStart"/>
      <w:r>
        <w:rPr>
          <w:rFonts w:asciiTheme="majorHAnsi" w:hAnsiTheme="majorHAnsi"/>
        </w:rPr>
        <w:t>Rabba</w:t>
      </w:r>
      <w:proofErr w:type="spellEnd"/>
      <w:r>
        <w:rPr>
          <w:rFonts w:asciiTheme="majorHAnsi" w:hAnsiTheme="majorHAnsi"/>
        </w:rPr>
        <w:t xml:space="preserve">, </w:t>
      </w:r>
      <w:hyperlink r:id="rId14">
        <w:r>
          <w:rPr>
            <w:rFonts w:asciiTheme="majorHAnsi" w:hAnsiTheme="majorHAnsi"/>
            <w:color w:val="0000FF"/>
            <w:u w:val="single"/>
          </w:rPr>
          <w:t>diana@jacobperes.com</w:t>
        </w:r>
      </w:hyperlink>
      <w:r>
        <w:rPr>
          <w:rFonts w:asciiTheme="majorHAnsi" w:hAnsiTheme="majorHAnsi"/>
          <w:color w:val="0000FF"/>
          <w:u w:val="single"/>
        </w:rPr>
        <w:t xml:space="preserve"> </w:t>
      </w:r>
    </w:p>
    <w:p w14:paraId="206668EF" w14:textId="77777777" w:rsidR="00970AB1" w:rsidRPr="00701AB8" w:rsidRDefault="00BE00B0" w:rsidP="00454DED">
      <w:pPr>
        <w:spacing w:after="0"/>
        <w:jc w:val="both"/>
        <w:rPr>
          <w:rFonts w:asciiTheme="majorHAnsi" w:hAnsiTheme="majorHAnsi"/>
          <w:b/>
        </w:rPr>
      </w:pPr>
      <w:hyperlink r:id="rId15">
        <w:r w:rsidR="00970AB1" w:rsidRPr="00701AB8">
          <w:rPr>
            <w:rFonts w:asciiTheme="majorHAnsi" w:hAnsiTheme="majorHAnsi"/>
            <w:b/>
            <w:color w:val="1155CC"/>
            <w:u w:val="single"/>
          </w:rPr>
          <w:t>www.surfacemag.com/the-diner</w:t>
        </w:r>
      </w:hyperlink>
      <w:r w:rsidR="00970AB1" w:rsidRPr="00701AB8">
        <w:rPr>
          <w:rFonts w:asciiTheme="majorHAnsi" w:hAnsiTheme="majorHAnsi"/>
          <w:b/>
        </w:rPr>
        <w:t xml:space="preserve"> </w:t>
      </w:r>
    </w:p>
    <w:p w14:paraId="5C86C01F" w14:textId="77777777" w:rsidR="00454DED" w:rsidRPr="00701AB8" w:rsidRDefault="00454DED" w:rsidP="00454DED">
      <w:pPr>
        <w:spacing w:after="0"/>
        <w:jc w:val="both"/>
        <w:rPr>
          <w:rFonts w:asciiTheme="majorHAnsi" w:eastAsia="Georgia" w:hAnsiTheme="majorHAnsi" w:cs="Georgia"/>
          <w:b/>
        </w:rPr>
      </w:pPr>
    </w:p>
    <w:p w14:paraId="559651FF" w14:textId="02D48FEA" w:rsidR="005A2D26" w:rsidRPr="00701AB8" w:rsidRDefault="005A2D26" w:rsidP="00454DED">
      <w:pPr>
        <w:pStyle w:val="Testonormale"/>
        <w:rPr>
          <w:rFonts w:asciiTheme="majorHAnsi" w:eastAsia="Calibri" w:hAnsiTheme="majorHAnsi" w:cs="Calibri"/>
          <w:b/>
          <w:snapToGrid/>
          <w:sz w:val="22"/>
          <w:szCs w:val="22"/>
          <w:lang w:val="it-IT" w:eastAsia="es-ES_tradnl" w:bidi="ar-SA"/>
        </w:rPr>
      </w:pPr>
      <w:r w:rsidRPr="00701AB8">
        <w:rPr>
          <w:rFonts w:asciiTheme="majorHAnsi" w:eastAsia="Calibri" w:hAnsiTheme="majorHAnsi" w:cs="Calibri"/>
          <w:b/>
          <w:snapToGrid/>
          <w:sz w:val="22"/>
          <w:szCs w:val="22"/>
          <w:lang w:val="it-IT" w:eastAsia="es-ES_tradnl" w:bidi="ar-SA"/>
        </w:rPr>
        <w:t>Ufficio Stampa Gruppo Cosentino</w:t>
      </w:r>
    </w:p>
    <w:p w14:paraId="1FEA8278" w14:textId="77777777" w:rsidR="00454DED" w:rsidRPr="00D81229" w:rsidRDefault="00454DED" w:rsidP="00454DED">
      <w:pPr>
        <w:pStyle w:val="Testonormale"/>
        <w:rPr>
          <w:rFonts w:asciiTheme="majorHAnsi" w:eastAsia="Calibri" w:hAnsiTheme="majorHAnsi" w:cs="Calibri"/>
          <w:b/>
          <w:snapToGrid/>
          <w:sz w:val="22"/>
          <w:szCs w:val="22"/>
          <w:lang w:val="en-US" w:eastAsia="es-ES_tradnl" w:bidi="ar-SA"/>
        </w:rPr>
      </w:pPr>
      <w:r w:rsidRPr="00D81229">
        <w:rPr>
          <w:rFonts w:asciiTheme="majorHAnsi" w:eastAsia="Calibri" w:hAnsiTheme="majorHAnsi" w:cs="Calibri"/>
          <w:b/>
          <w:snapToGrid/>
          <w:sz w:val="22"/>
          <w:szCs w:val="22"/>
          <w:lang w:val="en-US" w:eastAsia="es-ES_tradnl" w:bidi="ar-SA"/>
        </w:rPr>
        <w:t>Omnicom Public Relations Group Italy</w:t>
      </w:r>
    </w:p>
    <w:p w14:paraId="029C065F" w14:textId="77777777" w:rsidR="00454DED" w:rsidRPr="005A2D26" w:rsidRDefault="00454DED" w:rsidP="00454DED">
      <w:pPr>
        <w:pStyle w:val="Testonormale"/>
        <w:rPr>
          <w:rFonts w:asciiTheme="majorHAnsi" w:eastAsia="Calibri" w:hAnsiTheme="majorHAnsi" w:cs="Calibri"/>
          <w:snapToGrid/>
          <w:sz w:val="22"/>
          <w:szCs w:val="22"/>
          <w:lang w:val="en-US" w:eastAsia="es-ES_tradnl" w:bidi="ar-SA"/>
        </w:rPr>
      </w:pPr>
      <w:r w:rsidRPr="005A2D26">
        <w:rPr>
          <w:rFonts w:asciiTheme="majorHAnsi" w:eastAsia="Calibri" w:hAnsiTheme="majorHAnsi" w:cs="Calibri"/>
          <w:snapToGrid/>
          <w:sz w:val="22"/>
          <w:szCs w:val="22"/>
          <w:lang w:val="en-US" w:eastAsia="es-ES_tradnl" w:bidi="ar-SA"/>
        </w:rPr>
        <w:t>Tel. 02 62411911</w:t>
      </w:r>
    </w:p>
    <w:p w14:paraId="36AD16A5" w14:textId="707D2AC8" w:rsidR="00454DED" w:rsidRPr="00A6563B" w:rsidRDefault="00454DED" w:rsidP="00454DED">
      <w:pPr>
        <w:pStyle w:val="Testonormale"/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</w:pP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Sara Gatti: </w:t>
      </w:r>
      <w:proofErr w:type="spellStart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>tel</w:t>
      </w:r>
      <w:proofErr w:type="spellEnd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02 624119.23 –– </w:t>
      </w:r>
      <w:hyperlink r:id="rId16" w:history="1">
        <w:r w:rsidR="00A6563B" w:rsidRPr="00D734C1">
          <w:rPr>
            <w:rStyle w:val="Collegamentoipertestuale"/>
            <w:rFonts w:asciiTheme="majorHAnsi" w:eastAsia="Calibri" w:hAnsiTheme="majorHAnsi" w:cs="Calibri"/>
            <w:snapToGrid/>
            <w:sz w:val="22"/>
            <w:szCs w:val="22"/>
            <w:lang w:val="it-IT" w:eastAsia="es-ES_tradnl" w:bidi="ar-SA"/>
          </w:rPr>
          <w:t>sara.gatti@omnicomprgroup.com</w:t>
        </w:r>
      </w:hyperlink>
      <w:r w:rsid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</w:t>
      </w: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   </w:t>
      </w:r>
    </w:p>
    <w:p w14:paraId="294A9143" w14:textId="2EFE7B5C" w:rsidR="00454DED" w:rsidRPr="00A6563B" w:rsidRDefault="00454DED" w:rsidP="00454DED">
      <w:pPr>
        <w:pStyle w:val="Testonormale"/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</w:pP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Annagrazia Liuzzi: </w:t>
      </w:r>
      <w:proofErr w:type="spellStart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>tel</w:t>
      </w:r>
      <w:proofErr w:type="spellEnd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02 624119.09 - </w:t>
      </w:r>
      <w:hyperlink r:id="rId17" w:history="1">
        <w:r w:rsidR="00A6563B" w:rsidRPr="00D734C1">
          <w:rPr>
            <w:rStyle w:val="Collegamentoipertestuale"/>
            <w:rFonts w:asciiTheme="majorHAnsi" w:eastAsia="Calibri" w:hAnsiTheme="majorHAnsi" w:cs="Calibri"/>
            <w:snapToGrid/>
            <w:sz w:val="22"/>
            <w:szCs w:val="22"/>
            <w:lang w:val="it-IT" w:eastAsia="es-ES_tradnl" w:bidi="ar-SA"/>
          </w:rPr>
          <w:t>annagrazia.liuzzi@omnicomprgroup.com</w:t>
        </w:r>
      </w:hyperlink>
      <w:r w:rsid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</w:t>
      </w: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  </w:t>
      </w:r>
    </w:p>
    <w:p w14:paraId="52CB6934" w14:textId="1DA26B17" w:rsidR="00AC784C" w:rsidRPr="00A6563B" w:rsidRDefault="00454DED" w:rsidP="00A6563B">
      <w:pPr>
        <w:pStyle w:val="Testonormale"/>
        <w:rPr>
          <w:rFonts w:asciiTheme="majorHAnsi" w:eastAsia="Georgia" w:hAnsiTheme="majorHAnsi" w:cs="Georgia"/>
          <w:b/>
          <w:lang w:val="it-IT"/>
        </w:rPr>
      </w:pP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Silvia Badanai: </w:t>
      </w:r>
      <w:proofErr w:type="spellStart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>tel</w:t>
      </w:r>
      <w:proofErr w:type="spellEnd"/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02 624119.48 – </w:t>
      </w:r>
      <w:hyperlink r:id="rId18" w:history="1">
        <w:r w:rsidR="00A6563B" w:rsidRPr="00D734C1">
          <w:rPr>
            <w:rStyle w:val="Collegamentoipertestuale"/>
            <w:rFonts w:asciiTheme="majorHAnsi" w:eastAsia="Calibri" w:hAnsiTheme="majorHAnsi" w:cs="Calibri"/>
            <w:snapToGrid/>
            <w:sz w:val="22"/>
            <w:szCs w:val="22"/>
            <w:lang w:val="it-IT" w:eastAsia="es-ES_tradnl" w:bidi="ar-SA"/>
          </w:rPr>
          <w:t>silvia.badanai@omnicomprgroup.com</w:t>
        </w:r>
      </w:hyperlink>
      <w:r w:rsid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</w:t>
      </w:r>
      <w:r w:rsidRPr="00A6563B">
        <w:rPr>
          <w:rFonts w:asciiTheme="majorHAnsi" w:eastAsia="Calibri" w:hAnsiTheme="majorHAnsi" w:cs="Calibri"/>
          <w:snapToGrid/>
          <w:sz w:val="22"/>
          <w:szCs w:val="22"/>
          <w:lang w:val="it-IT" w:eastAsia="es-ES_tradnl" w:bidi="ar-SA"/>
        </w:rPr>
        <w:t xml:space="preserve">    </w:t>
      </w:r>
    </w:p>
    <w:p w14:paraId="57371978" w14:textId="77777777" w:rsidR="00AC784C" w:rsidRDefault="00AC784C"/>
    <w:sectPr w:rsidR="00AC784C">
      <w:headerReference w:type="default" r:id="rId19"/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7AAE5" w14:textId="77777777" w:rsidR="00BE00B0" w:rsidRDefault="00BE00B0" w:rsidP="009841C6">
      <w:pPr>
        <w:spacing w:after="0" w:line="240" w:lineRule="auto"/>
      </w:pPr>
      <w:r>
        <w:separator/>
      </w:r>
    </w:p>
  </w:endnote>
  <w:endnote w:type="continuationSeparator" w:id="0">
    <w:p w14:paraId="1B0BAB98" w14:textId="77777777" w:rsidR="00BE00B0" w:rsidRDefault="00BE00B0" w:rsidP="009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D87013" w14:textId="77777777" w:rsidR="00BE00B0" w:rsidRDefault="00BE00B0" w:rsidP="009841C6">
      <w:pPr>
        <w:spacing w:after="0" w:line="240" w:lineRule="auto"/>
      </w:pPr>
      <w:r>
        <w:separator/>
      </w:r>
    </w:p>
  </w:footnote>
  <w:footnote w:type="continuationSeparator" w:id="0">
    <w:p w14:paraId="1FB300B1" w14:textId="77777777" w:rsidR="00BE00B0" w:rsidRDefault="00BE00B0" w:rsidP="00984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60C1" w14:textId="4646808D" w:rsidR="009841C6" w:rsidRDefault="009841C6">
    <w:pPr>
      <w:pStyle w:val="Intestazione"/>
    </w:pPr>
    <w:r>
      <w:rPr>
        <w:noProof/>
        <w:lang w:eastAsia="it-IT"/>
      </w:rPr>
      <w:drawing>
        <wp:inline distT="0" distB="0" distL="0" distR="0" wp14:anchorId="44E4FDAD" wp14:editId="59F4AC24">
          <wp:extent cx="5486400" cy="310541"/>
          <wp:effectExtent l="0" t="0" r="0" b="0"/>
          <wp:docPr id="2" name="Imagen 2" descr="Encabezado Cosentino y Marc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do Cosentino y Marc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1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5186"/>
    <w:multiLevelType w:val="hybridMultilevel"/>
    <w:tmpl w:val="90627D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C784C"/>
    <w:rsid w:val="000C68FC"/>
    <w:rsid w:val="001334D0"/>
    <w:rsid w:val="00154F98"/>
    <w:rsid w:val="001E7004"/>
    <w:rsid w:val="002254E1"/>
    <w:rsid w:val="00360FA2"/>
    <w:rsid w:val="00432F46"/>
    <w:rsid w:val="00454DED"/>
    <w:rsid w:val="00460E9C"/>
    <w:rsid w:val="00494164"/>
    <w:rsid w:val="005A2D26"/>
    <w:rsid w:val="006C730C"/>
    <w:rsid w:val="00701AB8"/>
    <w:rsid w:val="00793764"/>
    <w:rsid w:val="00823853"/>
    <w:rsid w:val="008461EE"/>
    <w:rsid w:val="0089793E"/>
    <w:rsid w:val="009112E4"/>
    <w:rsid w:val="00916978"/>
    <w:rsid w:val="00970AB1"/>
    <w:rsid w:val="009841C6"/>
    <w:rsid w:val="009F6E83"/>
    <w:rsid w:val="00A20DDC"/>
    <w:rsid w:val="00A6563B"/>
    <w:rsid w:val="00AC784C"/>
    <w:rsid w:val="00B456B6"/>
    <w:rsid w:val="00B95414"/>
    <w:rsid w:val="00BE00B0"/>
    <w:rsid w:val="00D81229"/>
    <w:rsid w:val="00F37DF6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0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8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1C6"/>
  </w:style>
  <w:style w:type="paragraph" w:styleId="Pidipagina">
    <w:name w:val="footer"/>
    <w:basedOn w:val="Normale"/>
    <w:link w:val="PidipaginaCarattere"/>
    <w:uiPriority w:val="99"/>
    <w:unhideWhenUsed/>
    <w:rsid w:val="0098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1C6"/>
  </w:style>
  <w:style w:type="paragraph" w:styleId="Paragrafoelenco">
    <w:name w:val="List Paragraph"/>
    <w:basedOn w:val="Normale"/>
    <w:uiPriority w:val="34"/>
    <w:qFormat/>
    <w:rsid w:val="00F37D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3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D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454D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snapToGrid w:val="0"/>
      <w:sz w:val="24"/>
      <w:szCs w:val="24"/>
      <w:lang w:val="en-GB" w:eastAsia="en-GB" w:bidi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4DED"/>
    <w:rPr>
      <w:rFonts w:eastAsia="Times New Roman" w:cs="Times New Roman"/>
      <w:snapToGrid w:val="0"/>
      <w:sz w:val="24"/>
      <w:szCs w:val="24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8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41C6"/>
  </w:style>
  <w:style w:type="paragraph" w:styleId="Pidipagina">
    <w:name w:val="footer"/>
    <w:basedOn w:val="Normale"/>
    <w:link w:val="PidipaginaCarattere"/>
    <w:uiPriority w:val="99"/>
    <w:unhideWhenUsed/>
    <w:rsid w:val="009841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41C6"/>
  </w:style>
  <w:style w:type="paragraph" w:styleId="Paragrafoelenco">
    <w:name w:val="List Paragraph"/>
    <w:basedOn w:val="Normale"/>
    <w:uiPriority w:val="34"/>
    <w:qFormat/>
    <w:rsid w:val="00F37DF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34D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DDC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454DE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Times New Roman" w:cs="Times New Roman"/>
      <w:snapToGrid w:val="0"/>
      <w:sz w:val="24"/>
      <w:szCs w:val="24"/>
      <w:lang w:val="en-GB" w:eastAsia="en-GB" w:bidi="en-GB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54DED"/>
    <w:rPr>
      <w:rFonts w:eastAsia="Times New Roman" w:cs="Times New Roman"/>
      <w:snapToGrid w:val="0"/>
      <w:sz w:val="24"/>
      <w:szCs w:val="24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x4.org/" TargetMode="External"/><Relationship Id="rId18" Type="http://schemas.openxmlformats.org/officeDocument/2006/relationships/hyperlink" Target="mailto:silvia.badanai@omnicomprgroup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2x4.org/" TargetMode="External"/><Relationship Id="rId17" Type="http://schemas.openxmlformats.org/officeDocument/2006/relationships/hyperlink" Target="mailto:annagrazia.liuzzi@omnicomprgroup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ra.gatti@omnicomprgroup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ckwell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facemag.com/the-diner" TargetMode="External"/><Relationship Id="rId10" Type="http://schemas.openxmlformats.org/officeDocument/2006/relationships/hyperlink" Target="http://www.surfacemag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sentino.com/it/" TargetMode="External"/><Relationship Id="rId14" Type="http://schemas.openxmlformats.org/officeDocument/2006/relationships/hyperlink" Target="mailto:diana@jacobper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1116</Words>
  <Characters>6367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Silvia Badanai</cp:lastModifiedBy>
  <cp:revision>9</cp:revision>
  <dcterms:created xsi:type="dcterms:W3CDTF">2018-04-06T11:17:00Z</dcterms:created>
  <dcterms:modified xsi:type="dcterms:W3CDTF">2018-04-13T09:44:00Z</dcterms:modified>
</cp:coreProperties>
</file>