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A4C2" w14:textId="77777777" w:rsidR="000876CC" w:rsidRDefault="00E938F7" w:rsidP="00E938F7">
      <w:pPr>
        <w:pStyle w:val="NormaleWeb"/>
        <w:ind w:left="-567" w:right="-489" w:firstLine="567"/>
        <w:rPr>
          <w:rFonts w:ascii="Helvetica" w:hAnsi="Helvetica"/>
          <w:b/>
          <w:bCs/>
        </w:rPr>
      </w:pPr>
      <w:r>
        <w:rPr>
          <w:rFonts w:ascii="Helvetica" w:hAnsi="Helvetica"/>
          <w:b/>
          <w:bCs/>
        </w:rPr>
        <w:t>SUPERDESIGN SHOW</w:t>
      </w:r>
      <w:r w:rsidR="000876CC">
        <w:rPr>
          <w:rFonts w:ascii="Helvetica" w:hAnsi="Helvetica"/>
          <w:b/>
          <w:bCs/>
        </w:rPr>
        <w:t xml:space="preserve"> </w:t>
      </w:r>
    </w:p>
    <w:p w14:paraId="6BD423FD" w14:textId="394420F1" w:rsidR="00E938F7" w:rsidRPr="003419B0" w:rsidRDefault="00E938F7" w:rsidP="00E938F7">
      <w:pPr>
        <w:pStyle w:val="NormaleWeb"/>
        <w:ind w:left="-567" w:right="-489" w:firstLine="567"/>
        <w:rPr>
          <w:rFonts w:ascii="Helvetica" w:hAnsi="Helvetica"/>
        </w:rPr>
      </w:pPr>
      <w:r w:rsidRPr="003419B0">
        <w:rPr>
          <w:rFonts w:ascii="Helvetica" w:hAnsi="Helvetica"/>
          <w:b/>
          <w:bCs/>
        </w:rPr>
        <w:t>Superstudio Più – Via Tortona 27 – Milano</w:t>
      </w:r>
      <w:r w:rsidR="000876CC">
        <w:rPr>
          <w:rFonts w:ascii="Helvetica" w:hAnsi="Helvetica"/>
          <w:b/>
          <w:bCs/>
        </w:rPr>
        <w:t xml:space="preserve"> </w:t>
      </w:r>
    </w:p>
    <w:p w14:paraId="391EC0B8" w14:textId="77777777" w:rsidR="00E938F7" w:rsidRDefault="00E938F7" w:rsidP="00BA40FB">
      <w:pPr>
        <w:pStyle w:val="NormaleWeb"/>
        <w:shd w:val="clear" w:color="auto" w:fill="FFFFFF"/>
        <w:spacing w:before="0" w:beforeAutospacing="0" w:after="0" w:afterAutospacing="0" w:line="210" w:lineRule="atLeast"/>
        <w:jc w:val="both"/>
        <w:rPr>
          <w:rFonts w:ascii="Helvetica" w:hAnsi="Helvetica" w:cs="Verdana"/>
          <w:b/>
          <w:bCs/>
          <w:sz w:val="22"/>
          <w:szCs w:val="22"/>
          <w:lang w:eastAsia="ja-JP"/>
        </w:rPr>
      </w:pPr>
    </w:p>
    <w:p w14:paraId="7352784C" w14:textId="77777777"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b/>
          <w:bCs/>
          <w:sz w:val="22"/>
          <w:szCs w:val="22"/>
          <w:lang w:eastAsia="ja-JP"/>
        </w:rPr>
        <w:t>17.000 mq</w:t>
      </w:r>
      <w:r w:rsidRPr="00BA40FB">
        <w:rPr>
          <w:rFonts w:ascii="Helvetica" w:hAnsi="Helvetica" w:cs="Verdana"/>
          <w:sz w:val="22"/>
          <w:szCs w:val="22"/>
          <w:lang w:eastAsia="ja-JP"/>
        </w:rPr>
        <w:t> espositivi, </w:t>
      </w:r>
      <w:r w:rsidRPr="00BA40FB">
        <w:rPr>
          <w:rFonts w:ascii="Helvetica" w:hAnsi="Helvetica" w:cs="Verdana"/>
          <w:b/>
          <w:bCs/>
          <w:sz w:val="22"/>
          <w:szCs w:val="22"/>
          <w:lang w:eastAsia="ja-JP"/>
        </w:rPr>
        <w:t>130.000 visitatori</w:t>
      </w:r>
      <w:r w:rsidRPr="00BA40FB">
        <w:rPr>
          <w:rFonts w:ascii="Helvetica" w:hAnsi="Helvetica" w:cs="Verdana"/>
          <w:sz w:val="22"/>
          <w:szCs w:val="22"/>
          <w:lang w:eastAsia="ja-JP"/>
        </w:rPr>
        <w:t> e </w:t>
      </w:r>
      <w:r w:rsidRPr="00BA40FB">
        <w:rPr>
          <w:rFonts w:ascii="Helvetica" w:hAnsi="Helvetica" w:cs="Verdana"/>
          <w:b/>
          <w:bCs/>
          <w:sz w:val="22"/>
          <w:szCs w:val="22"/>
          <w:lang w:eastAsia="ja-JP"/>
        </w:rPr>
        <w:t>2.270 giornalisti</w:t>
      </w:r>
      <w:r w:rsidRPr="00BA40FB">
        <w:rPr>
          <w:rFonts w:ascii="Helvetica" w:hAnsi="Helvetica" w:cs="Verdana"/>
          <w:sz w:val="22"/>
          <w:szCs w:val="22"/>
          <w:lang w:eastAsia="ja-JP"/>
        </w:rPr>
        <w:t> accreditati solo nel 2016, progetti a tema, installazioni museali, padiglioni nazionali, mostre indipendenti o collettive, grandi aziende consolidate ma anche giovani aziende innovative, startup, self-design, giovani autori indipendenti.</w:t>
      </w:r>
    </w:p>
    <w:p w14:paraId="3DDE0374" w14:textId="77777777"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sz w:val="22"/>
          <w:szCs w:val="22"/>
          <w:lang w:eastAsia="ja-JP"/>
        </w:rPr>
        <w:t>Tutto questo è al </w:t>
      </w:r>
      <w:r w:rsidRPr="00BA40FB">
        <w:rPr>
          <w:rFonts w:ascii="Helvetica" w:hAnsi="Helvetica" w:cs="Verdana"/>
          <w:b/>
          <w:bCs/>
          <w:sz w:val="22"/>
          <w:szCs w:val="22"/>
          <w:lang w:eastAsia="ja-JP"/>
        </w:rPr>
        <w:t>SUPERSTUDIO</w:t>
      </w:r>
      <w:r w:rsidRPr="00BA40FB">
        <w:rPr>
          <w:rFonts w:ascii="Helvetica" w:hAnsi="Helvetica" w:cs="Verdana"/>
          <w:sz w:val="22"/>
          <w:szCs w:val="22"/>
          <w:lang w:eastAsia="ja-JP"/>
        </w:rPr>
        <w:t>, il luogo iconico del design a Milano, il pioniere del fenomeno FuoriSalone diffuso nel quartiere. </w:t>
      </w:r>
    </w:p>
    <w:p w14:paraId="2C48E3E8" w14:textId="48D8D5E0"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sz w:val="22"/>
          <w:szCs w:val="22"/>
          <w:lang w:eastAsia="ja-JP"/>
        </w:rPr>
        <w:t> </w:t>
      </w:r>
      <w:r w:rsidRPr="00BA40FB">
        <w:rPr>
          <w:rFonts w:ascii="Helvetica" w:hAnsi="Helvetica" w:cs="Verdana"/>
          <w:b/>
          <w:bCs/>
          <w:sz w:val="22"/>
          <w:szCs w:val="22"/>
          <w:lang w:eastAsia="ja-JP"/>
        </w:rPr>
        <w:t>ALCUNE ANTICIPAZIONI:</w:t>
      </w:r>
    </w:p>
    <w:p w14:paraId="035C053D" w14:textId="77777777"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sz w:val="22"/>
          <w:szCs w:val="22"/>
          <w:lang w:eastAsia="ja-JP"/>
        </w:rPr>
        <w:t>ll </w:t>
      </w:r>
      <w:r w:rsidRPr="00BA40FB">
        <w:rPr>
          <w:rFonts w:ascii="Helvetica" w:hAnsi="Helvetica" w:cs="Verdana"/>
          <w:b/>
          <w:bCs/>
          <w:sz w:val="22"/>
          <w:szCs w:val="22"/>
          <w:lang w:eastAsia="ja-JP"/>
        </w:rPr>
        <w:t>SUPERDESIGN SHOW</w:t>
      </w:r>
      <w:r w:rsidRPr="00BA40FB">
        <w:rPr>
          <w:rFonts w:ascii="Helvetica" w:hAnsi="Helvetica" w:cs="Verdana"/>
          <w:sz w:val="22"/>
          <w:szCs w:val="22"/>
          <w:lang w:eastAsia="ja-JP"/>
        </w:rPr>
        <w:t> di Superstudio si tinge di colore con il tema scelto per il 2017 “</w:t>
      </w:r>
      <w:r w:rsidRPr="00BA40FB">
        <w:rPr>
          <w:rFonts w:ascii="Helvetica" w:hAnsi="Helvetica" w:cs="Verdana"/>
          <w:b/>
          <w:bCs/>
          <w:sz w:val="22"/>
          <w:szCs w:val="22"/>
          <w:lang w:eastAsia="ja-JP"/>
        </w:rPr>
        <w:t>TIME to COLOR!</w:t>
      </w:r>
      <w:r w:rsidRPr="00BA40FB">
        <w:rPr>
          <w:rFonts w:ascii="Helvetica" w:hAnsi="Helvetica" w:cs="Verdana"/>
          <w:sz w:val="22"/>
          <w:szCs w:val="22"/>
          <w:lang w:eastAsia="ja-JP"/>
        </w:rPr>
        <w:t>” e propone installazioni spettacolari che esaltano il prodotto: </w:t>
      </w:r>
      <w:r w:rsidRPr="00BA40FB">
        <w:rPr>
          <w:rFonts w:ascii="Helvetica" w:hAnsi="Helvetica" w:cs="Verdana"/>
          <w:b/>
          <w:bCs/>
          <w:sz w:val="22"/>
          <w:szCs w:val="22"/>
          <w:lang w:eastAsia="ja-JP"/>
        </w:rPr>
        <w:t>Tokujin Yoshioka</w:t>
      </w:r>
      <w:r w:rsidRPr="00BA40FB">
        <w:rPr>
          <w:rFonts w:ascii="Helvetica" w:hAnsi="Helvetica" w:cs="Verdana"/>
          <w:sz w:val="22"/>
          <w:szCs w:val="22"/>
          <w:lang w:eastAsia="ja-JP"/>
        </w:rPr>
        <w:t> per </w:t>
      </w:r>
      <w:r w:rsidRPr="00BA40FB">
        <w:rPr>
          <w:rFonts w:ascii="Helvetica" w:hAnsi="Helvetica" w:cs="Verdana"/>
          <w:b/>
          <w:bCs/>
          <w:sz w:val="22"/>
          <w:szCs w:val="22"/>
          <w:lang w:eastAsia="ja-JP"/>
        </w:rPr>
        <w:t>LG</w:t>
      </w:r>
      <w:r w:rsidRPr="00BA40FB">
        <w:rPr>
          <w:rFonts w:ascii="Helvetica" w:hAnsi="Helvetica" w:cs="Verdana"/>
          <w:sz w:val="22"/>
          <w:szCs w:val="22"/>
          <w:lang w:eastAsia="ja-JP"/>
        </w:rPr>
        <w:t>, artista e designer presente nelle collezioni permanenti di MoMA, Centre Pompidou e altri prestigiosi musei; gli incredibili vetri dei Giapponesi di </w:t>
      </w:r>
      <w:r w:rsidRPr="00BA40FB">
        <w:rPr>
          <w:rFonts w:ascii="Helvetica" w:hAnsi="Helvetica" w:cs="Verdana"/>
          <w:b/>
          <w:bCs/>
          <w:sz w:val="22"/>
          <w:szCs w:val="22"/>
          <w:lang w:eastAsia="ja-JP"/>
        </w:rPr>
        <w:t>AGC Asahi Glass</w:t>
      </w:r>
      <w:r w:rsidRPr="00BA40FB">
        <w:rPr>
          <w:rFonts w:ascii="Helvetica" w:hAnsi="Helvetica" w:cs="Verdana"/>
          <w:sz w:val="22"/>
          <w:szCs w:val="22"/>
          <w:lang w:eastAsia="ja-JP"/>
        </w:rPr>
        <w:t> in collaborazione con </w:t>
      </w:r>
      <w:r w:rsidRPr="00BA40FB">
        <w:rPr>
          <w:rFonts w:ascii="Helvetica" w:hAnsi="Helvetica" w:cs="Verdana"/>
          <w:b/>
          <w:bCs/>
          <w:sz w:val="22"/>
          <w:szCs w:val="22"/>
          <w:lang w:eastAsia="ja-JP"/>
        </w:rPr>
        <w:t>Jin Kuramoto</w:t>
      </w:r>
      <w:r w:rsidRPr="00BA40FB">
        <w:rPr>
          <w:rFonts w:ascii="Helvetica" w:hAnsi="Helvetica" w:cs="Verdana"/>
          <w:sz w:val="22"/>
          <w:szCs w:val="22"/>
          <w:lang w:eastAsia="ja-JP"/>
        </w:rPr>
        <w:t> e il pluripremiato studio londinese </w:t>
      </w:r>
      <w:r w:rsidRPr="00BA40FB">
        <w:rPr>
          <w:rFonts w:ascii="Helvetica" w:hAnsi="Helvetica" w:cs="Verdana"/>
          <w:b/>
          <w:bCs/>
          <w:sz w:val="22"/>
          <w:szCs w:val="22"/>
          <w:lang w:eastAsia="ja-JP"/>
        </w:rPr>
        <w:t>Raw-Edges</w:t>
      </w:r>
      <w:r w:rsidRPr="00BA40FB">
        <w:rPr>
          <w:rFonts w:ascii="Helvetica" w:hAnsi="Helvetica" w:cs="Verdana"/>
          <w:sz w:val="22"/>
          <w:szCs w:val="22"/>
          <w:lang w:eastAsia="ja-JP"/>
        </w:rPr>
        <w:t>; il padiglione con il meglio del design polacco a cura di </w:t>
      </w:r>
      <w:r w:rsidRPr="00BA40FB">
        <w:rPr>
          <w:rFonts w:ascii="Helvetica" w:hAnsi="Helvetica" w:cs="Verdana"/>
          <w:b/>
          <w:bCs/>
          <w:sz w:val="22"/>
          <w:szCs w:val="22"/>
          <w:lang w:eastAsia="ja-JP"/>
        </w:rPr>
        <w:t>Dorota Koziara</w:t>
      </w:r>
      <w:r w:rsidRPr="00BA40FB">
        <w:rPr>
          <w:rFonts w:ascii="Helvetica" w:hAnsi="Helvetica" w:cs="Verdana"/>
          <w:sz w:val="22"/>
          <w:szCs w:val="22"/>
          <w:lang w:eastAsia="ja-JP"/>
        </w:rPr>
        <w:t>;  l’acclamato artista e fotografo francese </w:t>
      </w:r>
      <w:r w:rsidRPr="00BA40FB">
        <w:rPr>
          <w:rFonts w:ascii="Helvetica" w:hAnsi="Helvetica" w:cs="Verdana"/>
          <w:b/>
          <w:bCs/>
          <w:sz w:val="22"/>
          <w:szCs w:val="22"/>
          <w:lang w:eastAsia="ja-JP"/>
        </w:rPr>
        <w:t>Charles Pétillon</w:t>
      </w:r>
      <w:r w:rsidRPr="00BA40FB">
        <w:rPr>
          <w:rFonts w:ascii="Helvetica" w:hAnsi="Helvetica" w:cs="Verdana"/>
          <w:sz w:val="22"/>
          <w:szCs w:val="22"/>
          <w:lang w:eastAsia="ja-JP"/>
        </w:rPr>
        <w:t> per </w:t>
      </w:r>
      <w:r w:rsidRPr="00BA40FB">
        <w:rPr>
          <w:rFonts w:ascii="Helvetica" w:hAnsi="Helvetica" w:cs="Verdana"/>
          <w:b/>
          <w:bCs/>
          <w:sz w:val="22"/>
          <w:szCs w:val="22"/>
          <w:lang w:eastAsia="ja-JP"/>
        </w:rPr>
        <w:t>Sunbrella</w:t>
      </w:r>
      <w:r w:rsidRPr="00BA40FB">
        <w:rPr>
          <w:rFonts w:ascii="Helvetica" w:hAnsi="Helvetica" w:cs="Verdana"/>
          <w:sz w:val="22"/>
          <w:szCs w:val="22"/>
          <w:lang w:eastAsia="ja-JP"/>
        </w:rPr>
        <w:t>; il progetto di </w:t>
      </w:r>
      <w:r w:rsidRPr="00BA40FB">
        <w:rPr>
          <w:rFonts w:ascii="Helvetica" w:hAnsi="Helvetica" w:cs="Verdana"/>
          <w:b/>
          <w:bCs/>
          <w:sz w:val="22"/>
          <w:szCs w:val="22"/>
          <w:lang w:eastAsia="ja-JP"/>
        </w:rPr>
        <w:t>PepsiCo</w:t>
      </w:r>
      <w:r w:rsidRPr="00BA40FB">
        <w:rPr>
          <w:rFonts w:ascii="Helvetica" w:hAnsi="Helvetica" w:cs="Verdana"/>
          <w:sz w:val="22"/>
          <w:szCs w:val="22"/>
          <w:lang w:eastAsia="ja-JP"/>
        </w:rPr>
        <w:t> con </w:t>
      </w:r>
      <w:r w:rsidRPr="00BA40FB">
        <w:rPr>
          <w:rFonts w:ascii="Helvetica" w:hAnsi="Helvetica" w:cs="Verdana"/>
          <w:b/>
          <w:bCs/>
          <w:sz w:val="22"/>
          <w:szCs w:val="22"/>
          <w:lang w:eastAsia="ja-JP"/>
        </w:rPr>
        <w:t>Mathieu Lehanneur, Luca Nichetto, Fabio Novembre</w:t>
      </w:r>
      <w:r w:rsidRPr="00BA40FB">
        <w:rPr>
          <w:rFonts w:ascii="Helvetica" w:hAnsi="Helvetica" w:cs="Verdana"/>
          <w:sz w:val="22"/>
          <w:szCs w:val="22"/>
          <w:lang w:eastAsia="ja-JP"/>
        </w:rPr>
        <w:t>, lo chef </w:t>
      </w:r>
      <w:r w:rsidRPr="00BA40FB">
        <w:rPr>
          <w:rFonts w:ascii="Helvetica" w:hAnsi="Helvetica" w:cs="Verdana"/>
          <w:b/>
          <w:bCs/>
          <w:sz w:val="22"/>
          <w:szCs w:val="22"/>
          <w:lang w:eastAsia="ja-JP"/>
        </w:rPr>
        <w:t>Davide Oldani</w:t>
      </w:r>
      <w:r w:rsidRPr="00BA40FB">
        <w:rPr>
          <w:rFonts w:ascii="Helvetica" w:hAnsi="Helvetica" w:cs="Verdana"/>
          <w:sz w:val="22"/>
          <w:szCs w:val="22"/>
          <w:lang w:eastAsia="ja-JP"/>
        </w:rPr>
        <w:t>, </w:t>
      </w:r>
      <w:r w:rsidRPr="00BA40FB">
        <w:rPr>
          <w:rFonts w:ascii="Helvetica" w:hAnsi="Helvetica" w:cs="Verdana"/>
          <w:b/>
          <w:bCs/>
          <w:sz w:val="22"/>
          <w:szCs w:val="22"/>
          <w:lang w:eastAsia="ja-JP"/>
        </w:rPr>
        <w:t>Studio Job</w:t>
      </w:r>
      <w:r w:rsidRPr="00BA40FB">
        <w:rPr>
          <w:rFonts w:ascii="Helvetica" w:hAnsi="Helvetica" w:cs="Verdana"/>
          <w:sz w:val="22"/>
          <w:szCs w:val="22"/>
          <w:lang w:eastAsia="ja-JP"/>
        </w:rPr>
        <w:t>, </w:t>
      </w:r>
      <w:r w:rsidRPr="00BA40FB">
        <w:rPr>
          <w:rFonts w:ascii="Helvetica" w:hAnsi="Helvetica" w:cs="Verdana"/>
          <w:b/>
          <w:bCs/>
          <w:sz w:val="22"/>
          <w:szCs w:val="22"/>
          <w:lang w:eastAsia="ja-JP"/>
        </w:rPr>
        <w:t>Patricia Urquiola.</w:t>
      </w:r>
    </w:p>
    <w:p w14:paraId="7C41B359" w14:textId="77777777"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sz w:val="22"/>
          <w:szCs w:val="22"/>
          <w:lang w:eastAsia="ja-JP"/>
        </w:rPr>
        <w:t>Ricerca internazionale in tutto il mondo con la mostra “</w:t>
      </w:r>
      <w:r w:rsidRPr="00BA40FB">
        <w:rPr>
          <w:rFonts w:ascii="Helvetica" w:hAnsi="Helvetica" w:cs="Verdana"/>
          <w:b/>
          <w:bCs/>
          <w:sz w:val="22"/>
          <w:szCs w:val="22"/>
          <w:lang w:eastAsia="ja-JP"/>
        </w:rPr>
        <w:t>Discovering: People &amp; Stories</w:t>
      </w:r>
      <w:r w:rsidRPr="00BA40FB">
        <w:rPr>
          <w:rFonts w:ascii="Helvetica" w:hAnsi="Helvetica" w:cs="Verdana"/>
          <w:sz w:val="22"/>
          <w:szCs w:val="22"/>
          <w:lang w:eastAsia="ja-JP"/>
        </w:rPr>
        <w:t>”, proposte dei nuovi autori di design con l’intervento artistico di </w:t>
      </w:r>
      <w:r w:rsidRPr="00BA40FB">
        <w:rPr>
          <w:rFonts w:ascii="Helvetica" w:hAnsi="Helvetica" w:cs="Verdana"/>
          <w:b/>
          <w:bCs/>
          <w:sz w:val="22"/>
          <w:szCs w:val="22"/>
          <w:lang w:eastAsia="ja-JP"/>
        </w:rPr>
        <w:t>Alessandro Guerriero</w:t>
      </w:r>
      <w:r w:rsidRPr="00BA40FB">
        <w:rPr>
          <w:rFonts w:ascii="Helvetica" w:hAnsi="Helvetica" w:cs="Verdana"/>
          <w:sz w:val="22"/>
          <w:szCs w:val="22"/>
          <w:lang w:eastAsia="ja-JP"/>
        </w:rPr>
        <w:t>, i </w:t>
      </w:r>
      <w:r w:rsidRPr="00BA40FB">
        <w:rPr>
          <w:rFonts w:ascii="Helvetica" w:hAnsi="Helvetica" w:cs="Verdana"/>
          <w:b/>
          <w:bCs/>
          <w:sz w:val="22"/>
          <w:szCs w:val="22"/>
          <w:lang w:eastAsia="ja-JP"/>
        </w:rPr>
        <w:t>Selected Objects</w:t>
      </w:r>
      <w:r w:rsidRPr="00BA40FB">
        <w:rPr>
          <w:rFonts w:ascii="Helvetica" w:hAnsi="Helvetica" w:cs="Verdana"/>
          <w:sz w:val="22"/>
          <w:szCs w:val="22"/>
          <w:lang w:eastAsia="ja-JP"/>
        </w:rPr>
        <w:t>, collettiva dedicata alle piccole e medie aziende, e </w:t>
      </w:r>
      <w:r w:rsidRPr="00BA40FB">
        <w:rPr>
          <w:rFonts w:ascii="Helvetica" w:hAnsi="Helvetica" w:cs="Verdana"/>
          <w:b/>
          <w:bCs/>
          <w:sz w:val="22"/>
          <w:szCs w:val="22"/>
          <w:lang w:eastAsia="ja-JP"/>
        </w:rPr>
        <w:t>Materials Village</w:t>
      </w:r>
      <w:r w:rsidRPr="00BA40FB">
        <w:rPr>
          <w:rFonts w:ascii="Helvetica" w:hAnsi="Helvetica" w:cs="Verdana"/>
          <w:sz w:val="22"/>
          <w:szCs w:val="22"/>
          <w:lang w:eastAsia="ja-JP"/>
        </w:rPr>
        <w:t>, il meglio dell’innovazione dei materiali a cura di Material ConneXion con una grande installazione di Studio Patricia Urquiola per 3M. E ancora, </w:t>
      </w:r>
      <w:r w:rsidRPr="00BA40FB">
        <w:rPr>
          <w:rFonts w:ascii="Helvetica" w:hAnsi="Helvetica" w:cs="Verdana"/>
          <w:b/>
          <w:bCs/>
          <w:sz w:val="22"/>
          <w:szCs w:val="22"/>
          <w:lang w:eastAsia="ja-JP"/>
        </w:rPr>
        <w:t>Alessandro Ciffo, Daniela Gerini</w:t>
      </w:r>
      <w:r w:rsidRPr="00BA40FB">
        <w:rPr>
          <w:rFonts w:ascii="Helvetica" w:hAnsi="Helvetica" w:cs="Verdana"/>
          <w:sz w:val="22"/>
          <w:szCs w:val="22"/>
          <w:lang w:eastAsia="ja-JP"/>
        </w:rPr>
        <w:t> e </w:t>
      </w:r>
      <w:r w:rsidRPr="00BA40FB">
        <w:rPr>
          <w:rFonts w:ascii="Helvetica" w:hAnsi="Helvetica" w:cs="Verdana"/>
          <w:b/>
          <w:bCs/>
          <w:sz w:val="22"/>
          <w:szCs w:val="22"/>
          <w:lang w:eastAsia="ja-JP"/>
        </w:rPr>
        <w:t>Letizia Marino</w:t>
      </w:r>
      <w:r w:rsidRPr="00BA40FB">
        <w:rPr>
          <w:rFonts w:ascii="Helvetica" w:hAnsi="Helvetica" w:cs="Verdana"/>
          <w:sz w:val="22"/>
          <w:szCs w:val="22"/>
          <w:lang w:eastAsia="ja-JP"/>
        </w:rPr>
        <w:t> con tre mostre inedite dedicate interamente al colore.</w:t>
      </w:r>
    </w:p>
    <w:p w14:paraId="7F8A5464" w14:textId="77777777" w:rsidR="001E5A7E" w:rsidRPr="00BA40FB" w:rsidRDefault="001E5A7E" w:rsidP="00BA40FB">
      <w:pPr>
        <w:pStyle w:val="NormaleWeb"/>
        <w:shd w:val="clear" w:color="auto" w:fill="FFFFFF"/>
        <w:spacing w:before="0" w:beforeAutospacing="0" w:after="0" w:afterAutospacing="0" w:line="210" w:lineRule="atLeast"/>
        <w:jc w:val="both"/>
        <w:rPr>
          <w:rFonts w:ascii="Helvetica" w:hAnsi="Helvetica" w:cs="Verdana"/>
          <w:sz w:val="22"/>
          <w:szCs w:val="22"/>
          <w:lang w:eastAsia="ja-JP"/>
        </w:rPr>
      </w:pPr>
      <w:r w:rsidRPr="00BA40FB">
        <w:rPr>
          <w:rFonts w:ascii="Helvetica" w:hAnsi="Helvetica" w:cs="Verdana"/>
          <w:b/>
          <w:bCs/>
          <w:sz w:val="22"/>
          <w:szCs w:val="22"/>
          <w:lang w:eastAsia="ja-JP"/>
        </w:rPr>
        <w:t>SUPERDESIGN SHOW</w:t>
      </w:r>
      <w:r w:rsidRPr="00BA40FB">
        <w:rPr>
          <w:rFonts w:ascii="Helvetica" w:hAnsi="Helvetica" w:cs="Verdana"/>
          <w:sz w:val="22"/>
          <w:szCs w:val="22"/>
          <w:lang w:eastAsia="ja-JP"/>
        </w:rPr>
        <w:t> è un progetto di </w:t>
      </w:r>
      <w:r w:rsidRPr="00BA40FB">
        <w:rPr>
          <w:rFonts w:ascii="Helvetica" w:hAnsi="Helvetica" w:cs="Verdana"/>
          <w:b/>
          <w:bCs/>
          <w:sz w:val="22"/>
          <w:szCs w:val="22"/>
          <w:lang w:eastAsia="ja-JP"/>
        </w:rPr>
        <w:t>Gisella Borioli</w:t>
      </w:r>
      <w:r w:rsidRPr="00BA40FB">
        <w:rPr>
          <w:rFonts w:ascii="Helvetica" w:hAnsi="Helvetica" w:cs="Verdana"/>
          <w:sz w:val="22"/>
          <w:szCs w:val="22"/>
          <w:lang w:eastAsia="ja-JP"/>
        </w:rPr>
        <w:t>. Direzione artistica dell’architetto </w:t>
      </w:r>
      <w:r w:rsidRPr="00BA40FB">
        <w:rPr>
          <w:rFonts w:ascii="Helvetica" w:hAnsi="Helvetica" w:cs="Verdana"/>
          <w:b/>
          <w:bCs/>
          <w:sz w:val="22"/>
          <w:szCs w:val="22"/>
          <w:lang w:eastAsia="ja-JP"/>
        </w:rPr>
        <w:t>Carolina Nisivoccia.</w:t>
      </w:r>
    </w:p>
    <w:p w14:paraId="52784170" w14:textId="77777777" w:rsidR="001E5A7E" w:rsidRDefault="001E5A7E" w:rsidP="00BA40FB">
      <w:pPr>
        <w:widowControl w:val="0"/>
        <w:autoSpaceDE w:val="0"/>
        <w:autoSpaceDN w:val="0"/>
        <w:adjustRightInd w:val="0"/>
        <w:spacing w:after="0"/>
        <w:jc w:val="both"/>
        <w:rPr>
          <w:rFonts w:ascii="Helvetica" w:hAnsi="Helvetica" w:cs="Verdana"/>
        </w:rPr>
      </w:pPr>
    </w:p>
    <w:p w14:paraId="3B34B75E" w14:textId="77777777" w:rsidR="00BA40FB" w:rsidRPr="003419B0" w:rsidRDefault="00BA40FB" w:rsidP="00BA40FB">
      <w:pPr>
        <w:widowControl w:val="0"/>
        <w:autoSpaceDE w:val="0"/>
        <w:autoSpaceDN w:val="0"/>
        <w:adjustRightInd w:val="0"/>
        <w:jc w:val="both"/>
        <w:rPr>
          <w:rFonts w:ascii="Helvetica" w:hAnsi="Helvetica" w:cs="Helvetica"/>
          <w:b/>
          <w:bCs/>
          <w:sz w:val="20"/>
          <w:szCs w:val="20"/>
          <w:u w:val="single"/>
        </w:rPr>
      </w:pPr>
    </w:p>
    <w:p w14:paraId="706B5F5F" w14:textId="77777777" w:rsidR="00BA40FB" w:rsidRPr="00B80FD1" w:rsidRDefault="00BA40FB" w:rsidP="00BA40FB">
      <w:pPr>
        <w:widowControl w:val="0"/>
        <w:autoSpaceDE w:val="0"/>
        <w:autoSpaceDN w:val="0"/>
        <w:adjustRightInd w:val="0"/>
        <w:jc w:val="both"/>
        <w:rPr>
          <w:rFonts w:ascii="Helvetica" w:hAnsi="Helvetica" w:cs="Helvetica"/>
          <w:sz w:val="20"/>
          <w:szCs w:val="20"/>
        </w:rPr>
      </w:pPr>
      <w:r w:rsidRPr="00B80FD1">
        <w:rPr>
          <w:rFonts w:ascii="Helvetica" w:hAnsi="Helvetica" w:cs="Helvetica"/>
          <w:b/>
          <w:bCs/>
          <w:sz w:val="20"/>
          <w:szCs w:val="20"/>
          <w:u w:val="single"/>
        </w:rPr>
        <w:t>ESPOSITORI AL SUPERSTUDIO PIU’:</w:t>
      </w:r>
    </w:p>
    <w:p w14:paraId="6236B1A0" w14:textId="77777777" w:rsidR="00BA40FB" w:rsidRPr="00B80FD1" w:rsidRDefault="00BA40FB" w:rsidP="00BA40FB">
      <w:pPr>
        <w:widowControl w:val="0"/>
        <w:autoSpaceDE w:val="0"/>
        <w:autoSpaceDN w:val="0"/>
        <w:adjustRightInd w:val="0"/>
        <w:jc w:val="both"/>
        <w:rPr>
          <w:rFonts w:ascii="Helvetica" w:hAnsi="Helvetica" w:cs="Helvetica"/>
          <w:sz w:val="20"/>
          <w:szCs w:val="20"/>
        </w:rPr>
      </w:pPr>
      <w:r w:rsidRPr="000538D8">
        <w:rPr>
          <w:rFonts w:ascii="Helvetica" w:hAnsi="Helvetica" w:cs="Helvetica"/>
          <w:bCs/>
          <w:sz w:val="20"/>
          <w:szCs w:val="20"/>
          <w:u w:color="FB0007"/>
        </w:rPr>
        <w:t>Academy Design Center di Łódź</w:t>
      </w:r>
      <w:r>
        <w:rPr>
          <w:rFonts w:ascii="Helvetica" w:hAnsi="Helvetica" w:cs="Helvetica"/>
          <w:sz w:val="20"/>
          <w:szCs w:val="20"/>
        </w:rPr>
        <w:t xml:space="preserve">, </w:t>
      </w:r>
      <w:r w:rsidRPr="00B80FD1">
        <w:rPr>
          <w:rFonts w:ascii="Helvetica" w:hAnsi="Helvetica" w:cs="Helvetica"/>
          <w:sz w:val="20"/>
          <w:szCs w:val="20"/>
        </w:rPr>
        <w:t>AGC Asahi Glass</w:t>
      </w:r>
      <w:r>
        <w:rPr>
          <w:rFonts w:ascii="Helvetica" w:hAnsi="Helvetica" w:cs="Helvetica"/>
          <w:sz w:val="20"/>
          <w:szCs w:val="20"/>
        </w:rPr>
        <w:t>,</w:t>
      </w:r>
      <w:r w:rsidRPr="00B80FD1">
        <w:rPr>
          <w:rFonts w:ascii="Helvetica" w:hAnsi="Helvetica" w:cs="Helvetica"/>
          <w:sz w:val="20"/>
          <w:szCs w:val="20"/>
        </w:rPr>
        <w:t xml:space="preserve"> Beyond</w:t>
      </w:r>
      <w:r w:rsidRPr="00B80FD1">
        <w:rPr>
          <w:rFonts w:ascii="Helvetica" w:hAnsi="Helvetica"/>
          <w:sz w:val="20"/>
          <w:szCs w:val="20"/>
        </w:rPr>
        <w:t xml:space="preserve">, </w:t>
      </w:r>
      <w:r>
        <w:rPr>
          <w:rFonts w:ascii="Helvetica" w:hAnsi="Helvetica" w:cs="Helvetica"/>
          <w:sz w:val="20"/>
          <w:szCs w:val="20"/>
        </w:rPr>
        <w:t xml:space="preserve">budbrand, </w:t>
      </w:r>
      <w:r w:rsidRPr="00B80FD1">
        <w:rPr>
          <w:rFonts w:ascii="Helvetica" w:hAnsi="Helvetica" w:cs="Helvetica"/>
          <w:sz w:val="20"/>
          <w:szCs w:val="20"/>
        </w:rPr>
        <w:t>Keydi by Cappa Arredamenti,</w:t>
      </w:r>
      <w:r>
        <w:rPr>
          <w:rFonts w:ascii="Helvetica" w:hAnsi="Helvetica" w:cs="Helvetica"/>
          <w:sz w:val="20"/>
          <w:szCs w:val="20"/>
        </w:rPr>
        <w:t xml:space="preserve"> Castellani.it</w:t>
      </w:r>
      <w:r w:rsidRPr="00B80FD1">
        <w:rPr>
          <w:rFonts w:ascii="Helvetica" w:hAnsi="Helvetica" w:cs="Helvetica"/>
          <w:sz w:val="20"/>
          <w:szCs w:val="20"/>
        </w:rPr>
        <w:t xml:space="preserve">, Daard, </w:t>
      </w:r>
      <w:r>
        <w:rPr>
          <w:rFonts w:ascii="Helvetica" w:hAnsi="Helvetica" w:cs="Helvetica"/>
          <w:sz w:val="20"/>
          <w:szCs w:val="20"/>
        </w:rPr>
        <w:t xml:space="preserve">D.AArte, </w:t>
      </w:r>
      <w:r w:rsidRPr="00B80FD1">
        <w:rPr>
          <w:rFonts w:ascii="Helvetica" w:hAnsi="Helvetica" w:cs="Helvetica"/>
          <w:sz w:val="20"/>
          <w:szCs w:val="20"/>
        </w:rPr>
        <w:t>Dampaì, Dassault Systèmes</w:t>
      </w:r>
      <w:r>
        <w:rPr>
          <w:rFonts w:ascii="Helvetica" w:hAnsi="Helvetica" w:cs="Helvetica"/>
          <w:sz w:val="20"/>
          <w:szCs w:val="20"/>
        </w:rPr>
        <w:t>,</w:t>
      </w:r>
      <w:r w:rsidRPr="00B80FD1">
        <w:rPr>
          <w:rFonts w:ascii="Helvetica" w:hAnsi="Helvetica" w:cs="Helvetica"/>
          <w:sz w:val="20"/>
          <w:szCs w:val="20"/>
        </w:rPr>
        <w:t xml:space="preserve"> Delirious Eyewear, Digital Habits, </w:t>
      </w:r>
      <w:r w:rsidRPr="00CB4420">
        <w:rPr>
          <w:rFonts w:ascii="Helvetica" w:hAnsi="Helvetica" w:cs="Helvetica"/>
          <w:sz w:val="20"/>
          <w:szCs w:val="20"/>
        </w:rPr>
        <w:t>F.lli Levaggi,</w:t>
      </w:r>
      <w:r w:rsidRPr="00B80FD1">
        <w:rPr>
          <w:rFonts w:ascii="Helvetica" w:hAnsi="Helvetica" w:cs="Helvetica"/>
          <w:sz w:val="20"/>
          <w:szCs w:val="20"/>
        </w:rPr>
        <w:t xml:space="preserve"> Gore-Tex</w:t>
      </w:r>
      <w:r>
        <w:rPr>
          <w:rFonts w:ascii="Helvetica" w:hAnsi="Helvetica" w:cs="Helvetica"/>
          <w:sz w:val="20"/>
          <w:szCs w:val="20"/>
        </w:rPr>
        <w:t>,</w:t>
      </w:r>
      <w:r w:rsidRPr="00B80FD1">
        <w:rPr>
          <w:rFonts w:ascii="Helvetica" w:hAnsi="Helvetica" w:cs="Helvetica"/>
          <w:sz w:val="20"/>
          <w:szCs w:val="20"/>
        </w:rPr>
        <w:t xml:space="preserve"> Haberdashery, </w:t>
      </w:r>
      <w:r>
        <w:rPr>
          <w:rFonts w:ascii="Helvetica" w:hAnsi="Helvetica" w:cs="Helvetica"/>
          <w:sz w:val="20"/>
          <w:szCs w:val="20"/>
        </w:rPr>
        <w:t xml:space="preserve">Henzel Studio, </w:t>
      </w:r>
      <w:r w:rsidRPr="00CB4420">
        <w:rPr>
          <w:rFonts w:ascii="Helvetica" w:hAnsi="Helvetica" w:cs="Helvetica"/>
          <w:sz w:val="20"/>
          <w:szCs w:val="20"/>
        </w:rPr>
        <w:t>Keio University</w:t>
      </w:r>
      <w:r>
        <w:rPr>
          <w:rFonts w:ascii="Helvetica" w:hAnsi="Helvetica" w:cs="Helvetica"/>
          <w:sz w:val="20"/>
          <w:szCs w:val="20"/>
        </w:rPr>
        <w:t xml:space="preserve">, LIAA </w:t>
      </w:r>
      <w:r w:rsidRPr="00B80FD1">
        <w:rPr>
          <w:rFonts w:ascii="Helvetica" w:hAnsi="Helvetica" w:cs="Helvetica"/>
          <w:sz w:val="20"/>
          <w:szCs w:val="20"/>
        </w:rPr>
        <w:t>Latvian Design, LG</w:t>
      </w:r>
      <w:r>
        <w:rPr>
          <w:rFonts w:ascii="Helvetica" w:hAnsi="Helvetica" w:cs="Helvetica"/>
          <w:sz w:val="20"/>
          <w:szCs w:val="20"/>
        </w:rPr>
        <w:t>,</w:t>
      </w:r>
      <w:r w:rsidRPr="00B80FD1">
        <w:rPr>
          <w:rFonts w:ascii="Helvetica" w:hAnsi="Helvetica" w:cs="Helvetica"/>
          <w:sz w:val="20"/>
          <w:szCs w:val="20"/>
        </w:rPr>
        <w:t xml:space="preserve"> MARCA, </w:t>
      </w:r>
      <w:r>
        <w:rPr>
          <w:rFonts w:ascii="Helvetica" w:hAnsi="Helvetica" w:cs="Helvetica"/>
          <w:sz w:val="20"/>
          <w:szCs w:val="20"/>
        </w:rPr>
        <w:t xml:space="preserve">Masserano Cashmere, </w:t>
      </w:r>
      <w:r w:rsidRPr="00B80FD1">
        <w:rPr>
          <w:rFonts w:ascii="Helvetica" w:hAnsi="Helvetica" w:cs="Helvetica"/>
          <w:sz w:val="20"/>
          <w:szCs w:val="20"/>
        </w:rPr>
        <w:t>Material ConneXion Italia</w:t>
      </w:r>
      <w:r>
        <w:rPr>
          <w:rFonts w:ascii="Helvetica" w:hAnsi="Helvetica" w:cs="Helvetica"/>
          <w:sz w:val="20"/>
          <w:szCs w:val="20"/>
        </w:rPr>
        <w:t>,</w:t>
      </w:r>
      <w:r w:rsidRPr="00B80FD1">
        <w:rPr>
          <w:rFonts w:ascii="Helvetica" w:hAnsi="Helvetica" w:cs="Helvetica"/>
          <w:sz w:val="20"/>
          <w:szCs w:val="20"/>
        </w:rPr>
        <w:t xml:space="preserve"> PepsiCo</w:t>
      </w:r>
      <w:r>
        <w:rPr>
          <w:rFonts w:ascii="Helvetica" w:hAnsi="Helvetica" w:cs="Helvetica"/>
          <w:sz w:val="20"/>
          <w:szCs w:val="20"/>
        </w:rPr>
        <w:t>,</w:t>
      </w:r>
      <w:r w:rsidRPr="00B80FD1">
        <w:rPr>
          <w:rFonts w:ascii="Helvetica" w:hAnsi="Helvetica" w:cs="Helvetica"/>
          <w:sz w:val="20"/>
          <w:szCs w:val="20"/>
        </w:rPr>
        <w:t xml:space="preserve"> Ponti Design Studio, </w:t>
      </w:r>
      <w:r w:rsidRPr="00B80FD1">
        <w:rPr>
          <w:rFonts w:ascii="Helvetica" w:hAnsi="Helvetica"/>
          <w:sz w:val="20"/>
          <w:szCs w:val="20"/>
        </w:rPr>
        <w:t>Spartherm Distribution Italia</w:t>
      </w:r>
      <w:r w:rsidRPr="00B80FD1">
        <w:rPr>
          <w:rFonts w:ascii="Helvetica" w:hAnsi="Helvetica" w:cs="Helvetica"/>
          <w:sz w:val="20"/>
          <w:szCs w:val="20"/>
        </w:rPr>
        <w:t>, StoneLab Design, StyleGREEN, Sunbrella</w:t>
      </w:r>
      <w:r>
        <w:rPr>
          <w:rFonts w:ascii="Helvetica" w:hAnsi="Helvetica" w:cs="Helvetica"/>
          <w:sz w:val="20"/>
          <w:szCs w:val="20"/>
        </w:rPr>
        <w:t xml:space="preserve">, </w:t>
      </w:r>
      <w:r w:rsidRPr="00B80FD1">
        <w:rPr>
          <w:rFonts w:ascii="Helvetica" w:hAnsi="Helvetica" w:cs="Helvetica"/>
          <w:sz w:val="20"/>
          <w:szCs w:val="20"/>
        </w:rPr>
        <w:t>NuAns by Trinity Inc., Yokohama Makers Village</w:t>
      </w:r>
      <w:r>
        <w:rPr>
          <w:rFonts w:ascii="Helvetica" w:hAnsi="Helvetica" w:cs="Helvetica"/>
          <w:sz w:val="20"/>
          <w:szCs w:val="20"/>
        </w:rPr>
        <w:t>,</w:t>
      </w:r>
      <w:r w:rsidRPr="00B80FD1">
        <w:rPr>
          <w:rFonts w:ascii="Helvetica" w:hAnsi="Helvetica" w:cs="Helvetica"/>
          <w:sz w:val="20"/>
          <w:szCs w:val="20"/>
        </w:rPr>
        <w:t xml:space="preserve"> Zalaba Design.</w:t>
      </w:r>
    </w:p>
    <w:p w14:paraId="7F314AFB" w14:textId="77777777" w:rsidR="00BA40FB" w:rsidRPr="00B80FD1" w:rsidRDefault="00BA40FB" w:rsidP="00BA40FB">
      <w:pPr>
        <w:widowControl w:val="0"/>
        <w:autoSpaceDE w:val="0"/>
        <w:autoSpaceDN w:val="0"/>
        <w:adjustRightInd w:val="0"/>
        <w:jc w:val="both"/>
        <w:rPr>
          <w:rFonts w:ascii="Helvetica" w:hAnsi="Helvetica" w:cs="Helvetica"/>
          <w:sz w:val="20"/>
          <w:szCs w:val="20"/>
        </w:rPr>
      </w:pPr>
      <w:r w:rsidRPr="00B80FD1">
        <w:rPr>
          <w:rFonts w:ascii="Helvetica" w:hAnsi="Helvetica" w:cs="Helvetica"/>
          <w:b/>
          <w:bCs/>
          <w:sz w:val="20"/>
          <w:szCs w:val="20"/>
        </w:rPr>
        <w:t xml:space="preserve">DISCOVERING: PEOPLE &amp; STORIES: </w:t>
      </w:r>
      <w:r w:rsidRPr="004E5D8E">
        <w:rPr>
          <w:rFonts w:ascii="Helvetica" w:hAnsi="Helvetica" w:cs="Helvetica"/>
          <w:sz w:val="20"/>
          <w:szCs w:val="20"/>
        </w:rPr>
        <w:t>Begum Cemiloglu e Ekin Varon per 15WestStudio, Alessandro Mattia e Gloria Gianatti, Ilaria Alessandria, Gabriello Anselmi, Juan Carlos Baumgartner, Manuela Bucci, Alessandro Campesi, Mauro Cellana, Alessandro Ciffo, Alberto del Grosso, Armando Femiano per Furot Design, Marita e Frida Francescon, Matteo Greco, Ombretta Iardino, Marian Lassak, Beat Lippert, Salvatore Longo, Marco Maccagnan, Cristina Marsan, Giuliano Muzzi, Michele Perlini, Bruno Petronzi, Lorenzo Pugnaloni, Sophie Rama, Riccardo Randi, Gennaro Rossi, Virginija Sadaunyke, Elisa Palladinelli e Alessandra Cinti per Sèa Design, Giulia ed Elena Sella per DesignByGemini, Small Architecture, Alessandro Sperduti e Mattia Brambilla per Thinker, Stylezato, The GAHAN Project, Laura Tolfo per ANIMAdVERTE, Simon Young, Michele Volpi per Design@Design Company</w:t>
      </w:r>
      <w:r w:rsidRPr="00B80FD1">
        <w:rPr>
          <w:rFonts w:ascii="Helvetica" w:hAnsi="Helvetica" w:cs="Helvetica"/>
          <w:sz w:val="20"/>
          <w:szCs w:val="20"/>
        </w:rPr>
        <w:t xml:space="preserve">. </w:t>
      </w:r>
      <w:r w:rsidRPr="00B80FD1">
        <w:rPr>
          <w:rFonts w:ascii="Helvetica" w:hAnsi="Helvetica" w:cs="Helvetica"/>
          <w:b/>
          <w:bCs/>
          <w:sz w:val="20"/>
          <w:szCs w:val="20"/>
        </w:rPr>
        <w:t>PARTNER DISCOVERING</w:t>
      </w:r>
      <w:r w:rsidRPr="00B80FD1">
        <w:rPr>
          <w:rFonts w:ascii="Helvetica" w:hAnsi="Helvetica" w:cs="Helvetica"/>
          <w:sz w:val="20"/>
          <w:szCs w:val="20"/>
        </w:rPr>
        <w:t>: eBay</w:t>
      </w:r>
    </w:p>
    <w:p w14:paraId="75B79B01" w14:textId="77777777" w:rsidR="00BA40FB" w:rsidRDefault="00BA40FB" w:rsidP="00BA40FB">
      <w:pPr>
        <w:widowControl w:val="0"/>
        <w:autoSpaceDE w:val="0"/>
        <w:autoSpaceDN w:val="0"/>
        <w:adjustRightInd w:val="0"/>
        <w:jc w:val="both"/>
        <w:rPr>
          <w:rFonts w:ascii="Helvetica" w:hAnsi="Helvetica" w:cs="Helvetica"/>
          <w:sz w:val="20"/>
          <w:szCs w:val="20"/>
        </w:rPr>
      </w:pPr>
      <w:r w:rsidRPr="00B80FD1">
        <w:rPr>
          <w:rFonts w:ascii="Helvetica" w:hAnsi="Helvetica" w:cs="Helvetica"/>
          <w:b/>
          <w:sz w:val="20"/>
          <w:szCs w:val="20"/>
        </w:rPr>
        <w:t>SPECIAL GUESTS TIME TO COLOR!</w:t>
      </w:r>
      <w:r w:rsidRPr="00B80FD1">
        <w:rPr>
          <w:rFonts w:ascii="Helvetica" w:hAnsi="Helvetica" w:cs="Helvetica"/>
          <w:sz w:val="20"/>
          <w:szCs w:val="20"/>
        </w:rPr>
        <w:t>: Alessandro Ciffo, Daniela Gerini, Dejana Kabiljo, Letizia Marino, theGIFER.</w:t>
      </w:r>
    </w:p>
    <w:p w14:paraId="02B40F2B" w14:textId="376DA374" w:rsidR="00EA3138" w:rsidRPr="00EA3138" w:rsidRDefault="00EA3138" w:rsidP="00EA3138">
      <w:pPr>
        <w:pStyle w:val="NormaleWeb"/>
        <w:ind w:left="-567" w:right="-489" w:firstLine="567"/>
        <w:rPr>
          <w:rFonts w:ascii="Helvetica" w:hAnsi="Helvetica"/>
          <w:b/>
          <w:bCs/>
        </w:rPr>
      </w:pPr>
      <w:r>
        <w:rPr>
          <w:rFonts w:ascii="Helvetica" w:hAnsi="Helvetica"/>
          <w:b/>
          <w:bCs/>
        </w:rPr>
        <w:t>www.superdesignshow.com</w:t>
      </w:r>
      <w:bookmarkStart w:id="0" w:name="_GoBack"/>
      <w:bookmarkEnd w:id="0"/>
    </w:p>
    <w:sectPr w:rsidR="00EA3138" w:rsidRPr="00EA3138" w:rsidSect="00CA18E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EB"/>
    <w:rsid w:val="00024B89"/>
    <w:rsid w:val="000876CC"/>
    <w:rsid w:val="000F6E89"/>
    <w:rsid w:val="001233B5"/>
    <w:rsid w:val="001E5A7E"/>
    <w:rsid w:val="00455B23"/>
    <w:rsid w:val="0051126D"/>
    <w:rsid w:val="005D0515"/>
    <w:rsid w:val="00766661"/>
    <w:rsid w:val="007F53CE"/>
    <w:rsid w:val="00963C0A"/>
    <w:rsid w:val="00963FDB"/>
    <w:rsid w:val="00B245D1"/>
    <w:rsid w:val="00BA40FB"/>
    <w:rsid w:val="00CA18EB"/>
    <w:rsid w:val="00D80F43"/>
    <w:rsid w:val="00E01075"/>
    <w:rsid w:val="00E938F7"/>
    <w:rsid w:val="00EA3138"/>
    <w:rsid w:val="00EC10F7"/>
    <w:rsid w:val="00ED6130"/>
    <w:rsid w:val="00F13D4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8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5A7E"/>
    <w:pPr>
      <w:spacing w:before="100" w:beforeAutospacing="1" w:after="100" w:afterAutospacing="1"/>
    </w:pPr>
    <w:rPr>
      <w:rFonts w:ascii="Times" w:hAnsi="Times" w:cs="Times New Roman"/>
      <w:sz w:val="20"/>
      <w:szCs w:val="20"/>
      <w:lang w:eastAsia="it-IT"/>
    </w:rPr>
  </w:style>
  <w:style w:type="character" w:styleId="Enfasigrassetto">
    <w:name w:val="Strong"/>
    <w:basedOn w:val="Caratterepredefinitoparagrafo"/>
    <w:uiPriority w:val="22"/>
    <w:qFormat/>
    <w:rsid w:val="001E5A7E"/>
    <w:rPr>
      <w:b/>
      <w:bCs/>
    </w:rPr>
  </w:style>
  <w:style w:type="character" w:customStyle="1" w:styleId="apple-converted-space">
    <w:name w:val="apple-converted-space"/>
    <w:basedOn w:val="Caratterepredefinitoparagrafo"/>
    <w:rsid w:val="001E5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5A7E"/>
    <w:pPr>
      <w:spacing w:before="100" w:beforeAutospacing="1" w:after="100" w:afterAutospacing="1"/>
    </w:pPr>
    <w:rPr>
      <w:rFonts w:ascii="Times" w:hAnsi="Times" w:cs="Times New Roman"/>
      <w:sz w:val="20"/>
      <w:szCs w:val="20"/>
      <w:lang w:eastAsia="it-IT"/>
    </w:rPr>
  </w:style>
  <w:style w:type="character" w:styleId="Enfasigrassetto">
    <w:name w:val="Strong"/>
    <w:basedOn w:val="Caratterepredefinitoparagrafo"/>
    <w:uiPriority w:val="22"/>
    <w:qFormat/>
    <w:rsid w:val="001E5A7E"/>
    <w:rPr>
      <w:b/>
      <w:bCs/>
    </w:rPr>
  </w:style>
  <w:style w:type="character" w:customStyle="1" w:styleId="apple-converted-space">
    <w:name w:val="apple-converted-space"/>
    <w:basedOn w:val="Caratterepredefinitoparagrafo"/>
    <w:rsid w:val="001E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7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 **************</cp:lastModifiedBy>
  <cp:revision>6</cp:revision>
  <cp:lastPrinted>2017-02-22T15:09:00Z</cp:lastPrinted>
  <dcterms:created xsi:type="dcterms:W3CDTF">2017-03-14T15:20:00Z</dcterms:created>
  <dcterms:modified xsi:type="dcterms:W3CDTF">2017-03-14T15:28:00Z</dcterms:modified>
</cp:coreProperties>
</file>