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0A" w:rsidRDefault="00633C87">
      <w:r>
        <w:t xml:space="preserve">Weekend Offender, è un marchio di abbigliamento Inglese fortemente influenzato dalla scena musicale underground, quella dei Club e soprattutto quella </w:t>
      </w:r>
      <w:proofErr w:type="spellStart"/>
      <w:r>
        <w:t>Balearica</w:t>
      </w:r>
      <w:proofErr w:type="spellEnd"/>
      <w:r>
        <w:t xml:space="preserve">, ogni anno al ricorrere del RECORD STORE DAY, a supporto della musica underground e indipendente, organizza un evento con dj set dal vivo nel proprio </w:t>
      </w:r>
      <w:r w:rsidR="004A2E35">
        <w:t>negozio</w:t>
      </w:r>
      <w:bookmarkStart w:id="0" w:name="_GoBack"/>
      <w:bookmarkEnd w:id="0"/>
      <w:r>
        <w:t xml:space="preserve">, quest’anno l’evento </w:t>
      </w:r>
      <w:proofErr w:type="spellStart"/>
      <w:r>
        <w:t>avverà</w:t>
      </w:r>
      <w:proofErr w:type="spellEnd"/>
      <w:r>
        <w:t xml:space="preserve"> anche a Milano nel neonato </w:t>
      </w:r>
      <w:proofErr w:type="spellStart"/>
      <w:r>
        <w:t>flagship</w:t>
      </w:r>
      <w:proofErr w:type="spellEnd"/>
      <w:r>
        <w:t xml:space="preserve"> </w:t>
      </w:r>
      <w:proofErr w:type="spellStart"/>
      <w:r>
        <w:t>store</w:t>
      </w:r>
      <w:proofErr w:type="spellEnd"/>
      <w:r>
        <w:t>.</w:t>
      </w:r>
    </w:p>
    <w:p w:rsidR="00633C87" w:rsidRDefault="00633C87">
      <w:r>
        <w:t>Weekend offender</w:t>
      </w:r>
    </w:p>
    <w:p w:rsidR="00633C87" w:rsidRDefault="00633C87"/>
    <w:sectPr w:rsidR="00633C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87"/>
    <w:rsid w:val="00301C0A"/>
    <w:rsid w:val="004A2E35"/>
    <w:rsid w:val="0063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2016-04-04T09:51:00Z</dcterms:created>
  <dcterms:modified xsi:type="dcterms:W3CDTF">2016-04-04T09:55:00Z</dcterms:modified>
</cp:coreProperties>
</file>